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75" w:rsidRDefault="00E33F43" w:rsidP="006916F6">
      <w:pPr>
        <w:jc w:val="both"/>
      </w:pPr>
      <w:r>
        <w:rPr>
          <w:noProof/>
        </w:rPr>
        <w:drawing>
          <wp:anchor distT="0" distB="0" distL="114300" distR="114300" simplePos="0" relativeHeight="251657216" behindDoc="1" locked="0" layoutInCell="1" allowOverlap="1">
            <wp:simplePos x="0" y="0"/>
            <wp:positionH relativeFrom="column">
              <wp:posOffset>2318698</wp:posOffset>
            </wp:positionH>
            <wp:positionV relativeFrom="paragraph">
              <wp:posOffset>-607326</wp:posOffset>
            </wp:positionV>
            <wp:extent cx="902174" cy="812042"/>
            <wp:effectExtent l="19050" t="0" r="0" b="0"/>
            <wp:wrapNone/>
            <wp:docPr id="2" name="Picture 2" descr="http://www.xman.theone.ir/Besmellah/BES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man.theone.ir/Besmellah/BESM6.png"/>
                    <pic:cNvPicPr>
                      <a:picLocks noChangeAspect="1" noChangeArrowheads="1"/>
                    </pic:cNvPicPr>
                  </pic:nvPicPr>
                  <pic:blipFill>
                    <a:blip r:embed="rId9" r:link="rId10" cstate="print"/>
                    <a:srcRect/>
                    <a:stretch>
                      <a:fillRect/>
                    </a:stretch>
                  </pic:blipFill>
                  <pic:spPr bwMode="auto">
                    <a:xfrm>
                      <a:off x="0" y="0"/>
                      <a:ext cx="902174" cy="812042"/>
                    </a:xfrm>
                    <a:prstGeom prst="rect">
                      <a:avLst/>
                    </a:prstGeom>
                    <a:noFill/>
                    <a:ln w="9525">
                      <a:noFill/>
                      <a:miter lim="800000"/>
                      <a:headEnd/>
                      <a:tailEnd/>
                    </a:ln>
                  </pic:spPr>
                </pic:pic>
              </a:graphicData>
            </a:graphic>
          </wp:anchor>
        </w:drawing>
      </w:r>
    </w:p>
    <w:tbl>
      <w:tblPr>
        <w:tblStyle w:val="TableGrid"/>
        <w:bidiVisual/>
        <w:tblW w:w="9640" w:type="dxa"/>
        <w:tblInd w:w="-222" w:type="dxa"/>
        <w:tblLook w:val="01E0" w:firstRow="1" w:lastRow="1" w:firstColumn="1" w:lastColumn="1" w:noHBand="0" w:noVBand="0"/>
      </w:tblPr>
      <w:tblGrid>
        <w:gridCol w:w="9640"/>
      </w:tblGrid>
      <w:tr w:rsidR="00844275" w:rsidTr="00253387">
        <w:tc>
          <w:tcPr>
            <w:tcW w:w="9640" w:type="dxa"/>
            <w:tcBorders>
              <w:top w:val="triple" w:sz="4" w:space="0" w:color="auto"/>
              <w:left w:val="triple" w:sz="4" w:space="0" w:color="auto"/>
              <w:bottom w:val="triple" w:sz="4" w:space="0" w:color="auto"/>
              <w:right w:val="triple" w:sz="4" w:space="0" w:color="auto"/>
            </w:tcBorders>
          </w:tcPr>
          <w:p w:rsidR="004B20FC" w:rsidRDefault="004B20FC" w:rsidP="006255FD">
            <w:pPr>
              <w:jc w:val="center"/>
              <w:rPr>
                <w:rFonts w:cs="B Homa"/>
                <w:sz w:val="28"/>
                <w:szCs w:val="28"/>
                <w:lang w:bidi="fa-IR"/>
              </w:rPr>
            </w:pPr>
            <w:r>
              <w:rPr>
                <w:rFonts w:cs="B Homa" w:hint="cs"/>
                <w:sz w:val="28"/>
                <w:szCs w:val="28"/>
                <w:rtl/>
              </w:rPr>
              <w:t xml:space="preserve">درس </w:t>
            </w:r>
            <w:r w:rsidR="006255FD">
              <w:rPr>
                <w:rFonts w:cs="B Homa" w:hint="cs"/>
                <w:sz w:val="28"/>
                <w:szCs w:val="28"/>
                <w:rtl/>
                <w:lang w:bidi="fa-IR"/>
              </w:rPr>
              <w:t>خارج فقه</w:t>
            </w:r>
            <w:r w:rsidR="0079169E">
              <w:rPr>
                <w:rFonts w:cs="B Homa" w:hint="cs"/>
                <w:sz w:val="28"/>
                <w:szCs w:val="28"/>
                <w:rtl/>
              </w:rPr>
              <w:t xml:space="preserve"> حضرت</w:t>
            </w:r>
            <w:r w:rsidR="00BB4D8A">
              <w:rPr>
                <w:rFonts w:cs="B Homa" w:hint="cs"/>
                <w:sz w:val="28"/>
                <w:szCs w:val="28"/>
                <w:rtl/>
              </w:rPr>
              <w:t xml:space="preserve"> آی</w:t>
            </w:r>
            <w:r w:rsidR="006255FD">
              <w:rPr>
                <w:rFonts w:cs="B Homa" w:hint="cs"/>
                <w:sz w:val="28"/>
                <w:szCs w:val="28"/>
                <w:rtl/>
              </w:rPr>
              <w:t>ت</w:t>
            </w:r>
            <w:r w:rsidR="00BB4D8A">
              <w:rPr>
                <w:rFonts w:cs="B Homa" w:hint="cs"/>
                <w:sz w:val="28"/>
                <w:szCs w:val="28"/>
                <w:rtl/>
              </w:rPr>
              <w:t xml:space="preserve"> الله حسینی بوشهری</w:t>
            </w:r>
          </w:p>
          <w:p w:rsidR="004B20FC" w:rsidRDefault="004B20FC" w:rsidP="00F52ED7">
            <w:pPr>
              <w:jc w:val="both"/>
              <w:rPr>
                <w:rFonts w:cs="B Zar"/>
                <w:sz w:val="28"/>
                <w:szCs w:val="28"/>
                <w:rtl/>
                <w:lang w:bidi="fa-IR"/>
              </w:rPr>
            </w:pPr>
            <w:r>
              <w:rPr>
                <w:rFonts w:cs="B Zar" w:hint="cs"/>
                <w:b/>
                <w:bCs/>
                <w:sz w:val="28"/>
                <w:szCs w:val="28"/>
                <w:rtl/>
                <w:lang w:bidi="fa-IR"/>
              </w:rPr>
              <w:t xml:space="preserve">موضوع کلی: </w:t>
            </w:r>
            <w:r w:rsidR="00F52ED7">
              <w:rPr>
                <w:rFonts w:cs="B Yagut" w:hint="cs"/>
                <w:b/>
                <w:bCs/>
                <w:sz w:val="28"/>
                <w:szCs w:val="28"/>
                <w:rtl/>
                <w:lang w:bidi="fa-IR"/>
              </w:rPr>
              <w:t xml:space="preserve">راه‏های ثبوت نجاست            </w:t>
            </w:r>
            <w:r w:rsidR="002129AE">
              <w:rPr>
                <w:rFonts w:cs="B Yagut" w:hint="cs"/>
                <w:b/>
                <w:bCs/>
                <w:sz w:val="28"/>
                <w:szCs w:val="28"/>
                <w:rtl/>
                <w:lang w:bidi="fa-IR"/>
              </w:rPr>
              <w:t xml:space="preserve">                                        </w:t>
            </w:r>
            <w:r w:rsidR="003E2D11">
              <w:rPr>
                <w:rFonts w:cs="B Yagut" w:hint="cs"/>
                <w:b/>
                <w:bCs/>
                <w:sz w:val="28"/>
                <w:szCs w:val="28"/>
                <w:rtl/>
                <w:lang w:bidi="fa-IR"/>
              </w:rPr>
              <w:t xml:space="preserve">    </w:t>
            </w:r>
            <w:r>
              <w:rPr>
                <w:rFonts w:cs="B Zar" w:hint="cs"/>
                <w:sz w:val="28"/>
                <w:szCs w:val="28"/>
                <w:rtl/>
              </w:rPr>
              <w:t>ت</w:t>
            </w:r>
            <w:r w:rsidR="00E20A28">
              <w:rPr>
                <w:rFonts w:cs="B Zar" w:hint="cs"/>
                <w:sz w:val="28"/>
                <w:szCs w:val="28"/>
                <w:rtl/>
              </w:rPr>
              <w:t>ا</w:t>
            </w:r>
            <w:r>
              <w:rPr>
                <w:rFonts w:cs="B Zar" w:hint="cs"/>
                <w:sz w:val="28"/>
                <w:szCs w:val="28"/>
                <w:rtl/>
              </w:rPr>
              <w:t>ریخ</w:t>
            </w:r>
            <w:r w:rsidR="00AB29BF">
              <w:rPr>
                <w:rFonts w:cs="B Zar" w:hint="cs"/>
                <w:sz w:val="28"/>
                <w:szCs w:val="28"/>
                <w:rtl/>
                <w:lang w:bidi="fa-IR"/>
              </w:rPr>
              <w:t xml:space="preserve">: </w:t>
            </w:r>
            <w:r w:rsidR="009D4350">
              <w:rPr>
                <w:rFonts w:cs="B Zar" w:hint="cs"/>
                <w:sz w:val="28"/>
                <w:szCs w:val="28"/>
                <w:rtl/>
                <w:lang w:bidi="fa-IR"/>
              </w:rPr>
              <w:t>2</w:t>
            </w:r>
            <w:r w:rsidR="001906A5">
              <w:rPr>
                <w:rFonts w:cs="B Zar" w:hint="cs"/>
                <w:sz w:val="28"/>
                <w:szCs w:val="28"/>
                <w:rtl/>
                <w:lang w:bidi="fa-IR"/>
              </w:rPr>
              <w:t>9</w:t>
            </w:r>
            <w:r w:rsidR="00160EF6">
              <w:rPr>
                <w:rFonts w:cs="B Zar" w:hint="cs"/>
                <w:sz w:val="28"/>
                <w:szCs w:val="28"/>
                <w:rtl/>
                <w:lang w:bidi="fa-IR"/>
              </w:rPr>
              <w:t>بهمن</w:t>
            </w:r>
            <w:r w:rsidR="003B3F60">
              <w:rPr>
                <w:rFonts w:cs="B Zar" w:hint="cs"/>
                <w:sz w:val="28"/>
                <w:szCs w:val="28"/>
                <w:rtl/>
                <w:lang w:bidi="fa-IR"/>
              </w:rPr>
              <w:t>139</w:t>
            </w:r>
            <w:r w:rsidR="00C971B4">
              <w:rPr>
                <w:rFonts w:cs="B Zar" w:hint="cs"/>
                <w:sz w:val="28"/>
                <w:szCs w:val="28"/>
                <w:rtl/>
                <w:lang w:bidi="fa-IR"/>
              </w:rPr>
              <w:t>1</w:t>
            </w:r>
          </w:p>
          <w:p w:rsidR="00844275" w:rsidRPr="00396959" w:rsidRDefault="004B20FC" w:rsidP="00947BEB">
            <w:pPr>
              <w:tabs>
                <w:tab w:val="right" w:pos="7182"/>
              </w:tabs>
              <w:rPr>
                <w:rFonts w:cs="B Zar"/>
                <w:sz w:val="28"/>
                <w:szCs w:val="28"/>
                <w:rtl/>
                <w:lang w:bidi="fa-IR"/>
              </w:rPr>
            </w:pPr>
            <w:r w:rsidRPr="0094162E">
              <w:rPr>
                <w:rFonts w:cs="B Zar" w:hint="cs"/>
                <w:b/>
                <w:bCs/>
                <w:rtl/>
                <w:lang w:bidi="fa-IR"/>
              </w:rPr>
              <w:t>موضوع جزئی</w:t>
            </w:r>
            <w:r>
              <w:rPr>
                <w:rFonts w:cs="B Zar" w:hint="cs"/>
                <w:b/>
                <w:bCs/>
                <w:sz w:val="28"/>
                <w:szCs w:val="28"/>
                <w:rtl/>
                <w:lang w:bidi="fa-IR"/>
              </w:rPr>
              <w:t>:</w:t>
            </w:r>
            <w:r w:rsidR="0088136A">
              <w:rPr>
                <w:rFonts w:cs="B Zar" w:hint="cs"/>
                <w:b/>
                <w:bCs/>
                <w:sz w:val="28"/>
                <w:szCs w:val="28"/>
                <w:rtl/>
                <w:lang w:bidi="fa-IR"/>
              </w:rPr>
              <w:t xml:space="preserve"> </w:t>
            </w:r>
            <w:r w:rsidR="00F52ED7">
              <w:rPr>
                <w:rFonts w:cs="B Yagut" w:hint="cs"/>
                <w:b/>
                <w:bCs/>
                <w:rtl/>
                <w:lang w:bidi="fa-IR"/>
              </w:rPr>
              <w:t>حجیت خبر عا</w:t>
            </w:r>
            <w:r w:rsidR="00947BEB">
              <w:rPr>
                <w:rFonts w:cs="B Yagut" w:hint="cs"/>
                <w:b/>
                <w:bCs/>
                <w:rtl/>
                <w:lang w:bidi="fa-IR"/>
              </w:rPr>
              <w:t>دل واحد</w:t>
            </w:r>
            <w:r w:rsidR="0088136A">
              <w:rPr>
                <w:rFonts w:cs="B Yagut" w:hint="cs"/>
                <w:b/>
                <w:bCs/>
                <w:rtl/>
                <w:lang w:bidi="fa-IR"/>
              </w:rPr>
              <w:t xml:space="preserve">                                                                       </w:t>
            </w:r>
            <w:r>
              <w:rPr>
                <w:rFonts w:cs="B Zar" w:hint="cs"/>
                <w:sz w:val="28"/>
                <w:szCs w:val="28"/>
                <w:rtl/>
                <w:lang w:bidi="fa-IR"/>
              </w:rPr>
              <w:t>مصادف</w:t>
            </w:r>
            <w:r w:rsidR="00EB0464">
              <w:rPr>
                <w:rFonts w:cs="B Zar" w:hint="cs"/>
                <w:sz w:val="28"/>
                <w:szCs w:val="28"/>
                <w:rtl/>
                <w:lang w:bidi="fa-IR"/>
              </w:rPr>
              <w:t xml:space="preserve"> با</w:t>
            </w:r>
            <w:r>
              <w:rPr>
                <w:rFonts w:cs="B Zar" w:hint="cs"/>
                <w:sz w:val="28"/>
                <w:szCs w:val="28"/>
                <w:rtl/>
                <w:lang w:bidi="fa-IR"/>
              </w:rPr>
              <w:t xml:space="preserve">: </w:t>
            </w:r>
            <w:r w:rsidR="001906A5">
              <w:rPr>
                <w:rFonts w:cs="B Zar" w:hint="cs"/>
                <w:sz w:val="28"/>
                <w:szCs w:val="28"/>
                <w:rtl/>
                <w:lang w:bidi="fa-IR"/>
              </w:rPr>
              <w:t>6</w:t>
            </w:r>
            <w:r w:rsidR="0088136A">
              <w:rPr>
                <w:rFonts w:cs="B Zar" w:hint="cs"/>
                <w:sz w:val="28"/>
                <w:szCs w:val="28"/>
                <w:rtl/>
                <w:lang w:bidi="fa-IR"/>
              </w:rPr>
              <w:t xml:space="preserve"> </w:t>
            </w:r>
            <w:r w:rsidR="0015399E">
              <w:rPr>
                <w:rFonts w:cs="B Zar" w:hint="cs"/>
                <w:sz w:val="28"/>
                <w:szCs w:val="28"/>
                <w:rtl/>
                <w:lang w:bidi="fa-IR"/>
              </w:rPr>
              <w:t>ربیع ال</w:t>
            </w:r>
            <w:r w:rsidR="00F036AB">
              <w:rPr>
                <w:rFonts w:cs="B Zar" w:hint="cs"/>
                <w:sz w:val="28"/>
                <w:szCs w:val="28"/>
                <w:rtl/>
                <w:lang w:bidi="fa-IR"/>
              </w:rPr>
              <w:t>ثانی</w:t>
            </w:r>
            <w:r w:rsidR="0088136A">
              <w:rPr>
                <w:rFonts w:cs="B Zar" w:hint="cs"/>
                <w:sz w:val="28"/>
                <w:szCs w:val="28"/>
                <w:rtl/>
                <w:lang w:bidi="fa-IR"/>
              </w:rPr>
              <w:t>1434</w:t>
            </w:r>
            <w:r>
              <w:rPr>
                <w:rFonts w:cs="B Zar" w:hint="cs"/>
                <w:sz w:val="28"/>
                <w:szCs w:val="28"/>
                <w:rtl/>
                <w:lang w:bidi="fa-IR"/>
              </w:rPr>
              <w:t xml:space="preserve"> </w:t>
            </w:r>
            <w:r w:rsidRPr="00DC21AE">
              <w:rPr>
                <w:rFonts w:cs="B Zar" w:hint="cs"/>
                <w:b/>
                <w:bCs/>
                <w:rtl/>
                <w:lang w:bidi="fa-IR"/>
              </w:rPr>
              <w:t>سال:</w:t>
            </w:r>
            <w:r w:rsidR="0088136A">
              <w:rPr>
                <w:rFonts w:cs="B Zar" w:hint="cs"/>
                <w:b/>
                <w:bCs/>
                <w:rtl/>
                <w:lang w:bidi="fa-IR"/>
              </w:rPr>
              <w:t xml:space="preserve"> </w:t>
            </w:r>
            <w:r w:rsidR="00C971B4" w:rsidRPr="00550DD8">
              <w:rPr>
                <w:rFonts w:cs="B Yagut" w:hint="cs"/>
                <w:b/>
                <w:bCs/>
                <w:rtl/>
                <w:lang w:bidi="fa-IR"/>
              </w:rPr>
              <w:t>چهارم</w:t>
            </w:r>
            <w:r w:rsidR="0088136A">
              <w:rPr>
                <w:rFonts w:cs="B Yagut" w:hint="cs"/>
                <w:b/>
                <w:bCs/>
                <w:rtl/>
                <w:lang w:bidi="fa-IR"/>
              </w:rPr>
              <w:t xml:space="preserve">                                                                                                                 </w:t>
            </w:r>
            <w:r>
              <w:rPr>
                <w:rFonts w:cs="B Zar" w:hint="cs"/>
                <w:sz w:val="28"/>
                <w:szCs w:val="28"/>
                <w:rtl/>
                <w:lang w:bidi="fa-IR"/>
              </w:rPr>
              <w:t>جلسه:</w:t>
            </w:r>
            <w:r w:rsidR="009D4350">
              <w:rPr>
                <w:rFonts w:cs="B Zar" w:hint="cs"/>
                <w:sz w:val="28"/>
                <w:szCs w:val="28"/>
                <w:rtl/>
                <w:lang w:bidi="fa-IR"/>
              </w:rPr>
              <w:t>60</w:t>
            </w:r>
          </w:p>
        </w:tc>
      </w:tr>
    </w:tbl>
    <w:p w:rsidR="00765FDC" w:rsidRDefault="00C3057A" w:rsidP="00765FDC">
      <w:pPr>
        <w:jc w:val="center"/>
        <w:rPr>
          <w:rFonts w:ascii="IranNastaliq" w:hAnsi="IranNastaliq" w:cs="IranNastaliq"/>
          <w:sz w:val="32"/>
          <w:szCs w:val="32"/>
          <w:rtl/>
          <w:lang w:bidi="fa-IR"/>
        </w:rPr>
      </w:pPr>
      <w:r>
        <w:rPr>
          <w:rFonts w:cs="B Titr"/>
          <w:noProof/>
          <w:sz w:val="32"/>
          <w:szCs w:val="32"/>
          <w:rtl/>
        </w:rPr>
        <mc:AlternateContent>
          <mc:Choice Requires="wps">
            <w:drawing>
              <wp:anchor distT="4294967295" distB="4294967295" distL="114299" distR="114299" simplePos="0" relativeHeight="251658240" behindDoc="0" locked="0" layoutInCell="1" allowOverlap="1">
                <wp:simplePos x="0" y="0"/>
                <wp:positionH relativeFrom="column">
                  <wp:posOffset>3225799</wp:posOffset>
                </wp:positionH>
                <wp:positionV relativeFrom="paragraph">
                  <wp:posOffset>541654</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54pt,42.65pt" to="254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"/>
            </w:pict>
          </mc:Fallback>
        </mc:AlternateContent>
      </w:r>
      <w:r w:rsidR="00F54B38" w:rsidRPr="00AF534F">
        <w:rPr>
          <w:rFonts w:ascii="IranNastaliq" w:hAnsi="IranNastaliq" w:cs="IranNastaliq"/>
          <w:sz w:val="32"/>
          <w:szCs w:val="32"/>
          <w:rtl/>
        </w:rPr>
        <w:t>«الحمد</w:t>
      </w:r>
      <w:r w:rsidR="00844275" w:rsidRPr="00AF534F">
        <w:rPr>
          <w:rFonts w:ascii="IranNastaliq" w:hAnsi="IranNastaliq" w:cs="IranNastaliq"/>
          <w:sz w:val="32"/>
          <w:szCs w:val="32"/>
          <w:rtl/>
        </w:rPr>
        <w:t>لله رب العالمين و صلي‌الله علي محمد و آله الطاهرين و اللعن علي اعدائهم ا</w:t>
      </w:r>
      <w:r w:rsidR="00E46FDE" w:rsidRPr="00AF534F">
        <w:rPr>
          <w:rFonts w:ascii="IranNastaliq" w:hAnsi="IranNastaliq" w:cs="IranNastaliq" w:hint="cs"/>
          <w:sz w:val="32"/>
          <w:szCs w:val="32"/>
          <w:rtl/>
        </w:rPr>
        <w:t>ج</w:t>
      </w:r>
      <w:r w:rsidR="002F2E0C" w:rsidRPr="00AF534F">
        <w:rPr>
          <w:rFonts w:ascii="IranNastaliq" w:hAnsi="IranNastaliq" w:cs="IranNastaliq"/>
          <w:sz w:val="32"/>
          <w:szCs w:val="32"/>
          <w:rtl/>
        </w:rPr>
        <w:t>معين</w:t>
      </w:r>
      <w:r w:rsidR="002F2E0C" w:rsidRPr="00AF534F">
        <w:rPr>
          <w:rFonts w:ascii="IranNastaliq" w:hAnsi="IranNastaliq" w:cs="IranNastaliq" w:hint="cs"/>
          <w:sz w:val="32"/>
          <w:szCs w:val="32"/>
          <w:rtl/>
          <w:lang w:bidi="fa-IR"/>
        </w:rPr>
        <w:t>»</w:t>
      </w:r>
    </w:p>
    <w:p w:rsidR="00531756" w:rsidRPr="00531756" w:rsidRDefault="00531756" w:rsidP="00DA605F">
      <w:pPr>
        <w:autoSpaceDE w:val="0"/>
        <w:autoSpaceDN w:val="0"/>
        <w:adjustRightInd w:val="0"/>
        <w:ind w:left="-514" w:right="-630"/>
        <w:jc w:val="both"/>
        <w:rPr>
          <w:rFonts w:cs="B Titr"/>
          <w:sz w:val="28"/>
          <w:szCs w:val="28"/>
          <w:rtl/>
          <w:lang w:bidi="fa-IR"/>
        </w:rPr>
      </w:pPr>
      <w:r w:rsidRPr="00531756">
        <w:rPr>
          <w:rFonts w:cs="B Titr" w:hint="cs"/>
          <w:rtl/>
          <w:lang w:bidi="fa-IR"/>
        </w:rPr>
        <w:t>خلاصه جلسه گذشته:</w:t>
      </w:r>
    </w:p>
    <w:p w:rsidR="00541E14" w:rsidRDefault="00156E5F" w:rsidP="00DA605F">
      <w:pPr>
        <w:autoSpaceDE w:val="0"/>
        <w:autoSpaceDN w:val="0"/>
        <w:adjustRightInd w:val="0"/>
        <w:ind w:left="-514" w:right="-630"/>
        <w:jc w:val="both"/>
        <w:rPr>
          <w:rFonts w:cs="B Badr"/>
          <w:sz w:val="28"/>
          <w:szCs w:val="28"/>
          <w:rtl/>
          <w:lang w:bidi="fa-IR"/>
        </w:rPr>
      </w:pPr>
      <w:r>
        <w:rPr>
          <w:rFonts w:cs="B Badr" w:hint="cs"/>
          <w:sz w:val="28"/>
          <w:szCs w:val="28"/>
          <w:rtl/>
          <w:lang w:bidi="fa-IR"/>
        </w:rPr>
        <w:t>بحثی که در جلسه قبل مطرح کردیم در رابطه با راه‏های ثبوت نجاست بود، مرحوم سید فرمودند: راه ثبوت نجاست یا تنجّس</w:t>
      </w:r>
      <w:r w:rsidR="00E816EA">
        <w:rPr>
          <w:rFonts w:cs="B Badr" w:hint="cs"/>
          <w:sz w:val="28"/>
          <w:szCs w:val="28"/>
          <w:rtl/>
          <w:lang w:bidi="fa-IR"/>
        </w:rPr>
        <w:t xml:space="preserve"> علم وجدانی یا بیّنه است و در ادامه فرمودند «</w:t>
      </w:r>
      <w:r w:rsidR="00E816EA" w:rsidRPr="00531756">
        <w:rPr>
          <w:rFonts w:cs="B Badr" w:hint="cs"/>
          <w:b/>
          <w:bCs/>
          <w:sz w:val="28"/>
          <w:szCs w:val="28"/>
          <w:rtl/>
          <w:lang w:bidi="fa-IR"/>
        </w:rPr>
        <w:t>و فی کفایة العدل الواحد اشکالٌ</w:t>
      </w:r>
      <w:r w:rsidR="00E816EA">
        <w:rPr>
          <w:rFonts w:cs="B Badr" w:hint="cs"/>
          <w:sz w:val="28"/>
          <w:szCs w:val="28"/>
          <w:rtl/>
          <w:lang w:bidi="fa-IR"/>
        </w:rPr>
        <w:t>»</w:t>
      </w:r>
      <w:r w:rsidR="00531756">
        <w:rPr>
          <w:rFonts w:cs="B Badr" w:hint="cs"/>
          <w:sz w:val="28"/>
          <w:szCs w:val="28"/>
          <w:rtl/>
          <w:lang w:bidi="fa-IR"/>
        </w:rPr>
        <w:t>،</w:t>
      </w:r>
      <w:r w:rsidR="00E816EA">
        <w:rPr>
          <w:rFonts w:cs="B Badr" w:hint="cs"/>
          <w:sz w:val="28"/>
          <w:szCs w:val="28"/>
          <w:rtl/>
          <w:lang w:bidi="fa-IR"/>
        </w:rPr>
        <w:t xml:space="preserve"> در اینکه شاهد عادل واحد بتواند در رابطه با ثبوت نجاست یا تنجس چیزی شهادت بدهد اشکال وجود دارد. ما در رابطه با بینه و </w:t>
      </w:r>
      <w:r w:rsidR="001578AA">
        <w:rPr>
          <w:rFonts w:cs="B Badr" w:hint="cs"/>
          <w:sz w:val="28"/>
          <w:szCs w:val="28"/>
          <w:rtl/>
          <w:lang w:bidi="fa-IR"/>
        </w:rPr>
        <w:t>جایگاه آن که عبارت از شهادت عدلین باشد ادله‏ای را بیان کردیم و مسئله تمام شد.</w:t>
      </w:r>
    </w:p>
    <w:p w:rsidR="00531756" w:rsidRDefault="001578AA" w:rsidP="00DA605F">
      <w:pPr>
        <w:autoSpaceDE w:val="0"/>
        <w:autoSpaceDN w:val="0"/>
        <w:adjustRightInd w:val="0"/>
        <w:ind w:left="-514" w:right="-630"/>
        <w:jc w:val="both"/>
        <w:rPr>
          <w:rFonts w:cs="B Badr"/>
          <w:sz w:val="28"/>
          <w:szCs w:val="28"/>
          <w:rtl/>
          <w:lang w:bidi="fa-IR"/>
        </w:rPr>
      </w:pPr>
      <w:r>
        <w:rPr>
          <w:rFonts w:cs="B Badr" w:hint="cs"/>
          <w:sz w:val="28"/>
          <w:szCs w:val="28"/>
          <w:rtl/>
          <w:lang w:bidi="fa-IR"/>
        </w:rPr>
        <w:t>بحث امروز این است که آیا نجاست یا تنجّس چیزی با خبر عدل واحد ثابت می‏شود یا خیر؟ در اینجا دو دیدگاه وجود دارد</w:t>
      </w:r>
      <w:r w:rsidR="00853964">
        <w:rPr>
          <w:rFonts w:cs="B Badr" w:hint="cs"/>
          <w:sz w:val="28"/>
          <w:szCs w:val="28"/>
          <w:rtl/>
          <w:lang w:bidi="fa-IR"/>
        </w:rPr>
        <w:t>:</w:t>
      </w:r>
    </w:p>
    <w:p w:rsidR="001578AA" w:rsidRDefault="001D42C5" w:rsidP="009C6B5E">
      <w:pPr>
        <w:autoSpaceDE w:val="0"/>
        <w:autoSpaceDN w:val="0"/>
        <w:adjustRightInd w:val="0"/>
        <w:ind w:left="-514" w:right="-630"/>
        <w:jc w:val="both"/>
        <w:rPr>
          <w:rFonts w:cs="B Badr"/>
          <w:sz w:val="28"/>
          <w:szCs w:val="28"/>
          <w:rtl/>
          <w:lang w:bidi="fa-IR"/>
        </w:rPr>
      </w:pPr>
      <w:r w:rsidRPr="00C531F2">
        <w:rPr>
          <w:rFonts w:cs="B Titr" w:hint="cs"/>
          <w:sz w:val="22"/>
          <w:szCs w:val="22"/>
          <w:rtl/>
          <w:lang w:bidi="fa-IR"/>
        </w:rPr>
        <w:t>1)</w:t>
      </w:r>
      <w:r>
        <w:rPr>
          <w:rFonts w:cs="B Badr" w:hint="cs"/>
          <w:sz w:val="28"/>
          <w:szCs w:val="28"/>
          <w:rtl/>
          <w:lang w:bidi="fa-IR"/>
        </w:rPr>
        <w:t xml:space="preserve"> </w:t>
      </w:r>
      <w:r w:rsidR="00853964">
        <w:rPr>
          <w:rFonts w:cs="B Badr" w:hint="cs"/>
          <w:sz w:val="28"/>
          <w:szCs w:val="28"/>
          <w:rtl/>
          <w:lang w:bidi="fa-IR"/>
        </w:rPr>
        <w:t>دیدگاه اول</w:t>
      </w:r>
      <w:r>
        <w:rPr>
          <w:rFonts w:cs="B Badr" w:hint="cs"/>
          <w:sz w:val="28"/>
          <w:szCs w:val="28"/>
          <w:rtl/>
          <w:lang w:bidi="fa-IR"/>
        </w:rPr>
        <w:t>،</w:t>
      </w:r>
      <w:r w:rsidR="00853964">
        <w:rPr>
          <w:rFonts w:cs="B Badr" w:hint="cs"/>
          <w:sz w:val="28"/>
          <w:szCs w:val="28"/>
          <w:rtl/>
          <w:lang w:bidi="fa-IR"/>
        </w:rPr>
        <w:t xml:space="preserve"> عدم ثبوت نجاست یا تنجس به وسیله خبر عادل واحد است، قائلین به این قول عبارتند از: شیخ طوسی، مرحوم محقق، مرحوم علامه، محقق ثانی و فخر المحققین که </w:t>
      </w:r>
      <w:bookmarkStart w:id="0" w:name="_GoBack"/>
      <w:bookmarkEnd w:id="0"/>
      <w:r w:rsidR="00853964">
        <w:rPr>
          <w:rFonts w:cs="B Badr" w:hint="cs"/>
          <w:sz w:val="28"/>
          <w:szCs w:val="28"/>
          <w:rtl/>
          <w:lang w:bidi="fa-IR"/>
        </w:rPr>
        <w:t>ابتدا عبارات این بزرگان را عرض می‏کنیم و سپس به بررسی آنها می‏پردازیم.</w:t>
      </w:r>
    </w:p>
    <w:p w:rsidR="000314F2" w:rsidRDefault="00853964" w:rsidP="009C6B5E">
      <w:pPr>
        <w:autoSpaceDE w:val="0"/>
        <w:autoSpaceDN w:val="0"/>
        <w:adjustRightInd w:val="0"/>
        <w:ind w:left="-514" w:right="-630"/>
        <w:jc w:val="both"/>
        <w:rPr>
          <w:rFonts w:cs="B Badr"/>
          <w:sz w:val="28"/>
          <w:szCs w:val="28"/>
          <w:rtl/>
          <w:lang w:bidi="fa-IR"/>
        </w:rPr>
      </w:pPr>
      <w:r>
        <w:rPr>
          <w:rFonts w:cs="B Badr" w:hint="cs"/>
          <w:sz w:val="28"/>
          <w:szCs w:val="28"/>
          <w:rtl/>
          <w:lang w:bidi="fa-IR"/>
        </w:rPr>
        <w:t>شیخ طوسی در کتا</w:t>
      </w:r>
      <w:r w:rsidR="009C6B5E">
        <w:rPr>
          <w:rFonts w:cs="B Badr" w:hint="cs"/>
          <w:sz w:val="28"/>
          <w:szCs w:val="28"/>
          <w:rtl/>
          <w:lang w:bidi="fa-IR"/>
        </w:rPr>
        <w:t>ب</w:t>
      </w:r>
      <w:r>
        <w:rPr>
          <w:rFonts w:cs="B Badr" w:hint="cs"/>
          <w:sz w:val="28"/>
          <w:szCs w:val="28"/>
          <w:rtl/>
          <w:lang w:bidi="fa-IR"/>
        </w:rPr>
        <w:t xml:space="preserve"> خلاف می‏فرماید: «</w:t>
      </w:r>
      <w:r w:rsidR="00612565" w:rsidRPr="00612565">
        <w:rPr>
          <w:rFonts w:cs="B Badr" w:hint="cs"/>
          <w:b/>
          <w:bCs/>
          <w:sz w:val="28"/>
          <w:szCs w:val="28"/>
          <w:rtl/>
          <w:lang w:bidi="fa-IR"/>
        </w:rPr>
        <w:t>اذا کان معه انائان فولغ الکلب فی احدهما و اشتبها علیه و ا</w:t>
      </w:r>
      <w:r w:rsidR="00FF260D">
        <w:rPr>
          <w:rFonts w:cs="B Badr" w:hint="cs"/>
          <w:b/>
          <w:bCs/>
          <w:sz w:val="28"/>
          <w:szCs w:val="28"/>
          <w:rtl/>
          <w:lang w:bidi="fa-IR"/>
        </w:rPr>
        <w:t>َ</w:t>
      </w:r>
      <w:r w:rsidR="00612565" w:rsidRPr="00612565">
        <w:rPr>
          <w:rFonts w:cs="B Badr" w:hint="cs"/>
          <w:b/>
          <w:bCs/>
          <w:sz w:val="28"/>
          <w:szCs w:val="28"/>
          <w:rtl/>
          <w:lang w:bidi="fa-IR"/>
        </w:rPr>
        <w:t>خبره عدلٌ بعین ما ولغ الکلب فیه لایقبل منه</w:t>
      </w:r>
      <w:r>
        <w:rPr>
          <w:rFonts w:cs="B Badr" w:hint="cs"/>
          <w:sz w:val="28"/>
          <w:szCs w:val="28"/>
          <w:rtl/>
          <w:lang w:bidi="fa-IR"/>
        </w:rPr>
        <w:t>»</w:t>
      </w:r>
      <w:r>
        <w:rPr>
          <w:rStyle w:val="FootnoteReference"/>
          <w:rtl/>
          <w:lang w:bidi="fa-IR"/>
        </w:rPr>
        <w:footnoteReference w:id="1"/>
      </w:r>
      <w:r w:rsidR="00612565">
        <w:rPr>
          <w:rFonts w:cs="B Badr" w:hint="cs"/>
          <w:sz w:val="28"/>
          <w:szCs w:val="28"/>
          <w:rtl/>
          <w:lang w:bidi="fa-IR"/>
        </w:rPr>
        <w:t>؛ اگر کسی دو ظرف</w:t>
      </w:r>
      <w:r w:rsidR="00FF260D">
        <w:rPr>
          <w:rFonts w:cs="B Badr" w:hint="cs"/>
          <w:sz w:val="28"/>
          <w:szCs w:val="28"/>
          <w:rtl/>
          <w:lang w:bidi="fa-IR"/>
        </w:rPr>
        <w:t xml:space="preserve"> داشته باشد که سگ در یکی از آن دو ظرف ولوغ کرد</w:t>
      </w:r>
      <w:r w:rsidR="001D42C5">
        <w:rPr>
          <w:rFonts w:cs="B Badr" w:hint="cs"/>
          <w:sz w:val="28"/>
          <w:szCs w:val="28"/>
          <w:rtl/>
          <w:lang w:bidi="fa-IR"/>
        </w:rPr>
        <w:t>ه</w:t>
      </w:r>
      <w:r w:rsidR="00FF260D">
        <w:rPr>
          <w:rFonts w:cs="B Badr" w:hint="cs"/>
          <w:sz w:val="28"/>
          <w:szCs w:val="28"/>
          <w:rtl/>
          <w:lang w:bidi="fa-IR"/>
        </w:rPr>
        <w:t xml:space="preserve"> و دهانش را به یکی از این دو ظرف زد</w:t>
      </w:r>
      <w:r w:rsidR="001D42C5">
        <w:rPr>
          <w:rFonts w:cs="B Badr" w:hint="cs"/>
          <w:sz w:val="28"/>
          <w:szCs w:val="28"/>
          <w:rtl/>
          <w:lang w:bidi="fa-IR"/>
        </w:rPr>
        <w:t>ه</w:t>
      </w:r>
      <w:r w:rsidR="00FF260D">
        <w:rPr>
          <w:rFonts w:cs="B Badr" w:hint="cs"/>
          <w:sz w:val="28"/>
          <w:szCs w:val="28"/>
          <w:rtl/>
          <w:lang w:bidi="fa-IR"/>
        </w:rPr>
        <w:t xml:space="preserve"> و بر صاحب آن دو ظرف مشتبه شد که کدام یک از آن دو مورد ولوغ قرار گرفته </w:t>
      </w:r>
      <w:r w:rsidR="00711E75">
        <w:rPr>
          <w:rFonts w:cs="B Badr" w:hint="cs"/>
          <w:sz w:val="28"/>
          <w:szCs w:val="28"/>
          <w:rtl/>
          <w:lang w:bidi="fa-IR"/>
        </w:rPr>
        <w:t>و در این هنگام مخب</w:t>
      </w:r>
      <w:r w:rsidR="009C6B5E">
        <w:rPr>
          <w:rFonts w:cs="B Badr" w:hint="cs"/>
          <w:sz w:val="28"/>
          <w:szCs w:val="28"/>
          <w:rtl/>
          <w:lang w:bidi="fa-IR"/>
        </w:rPr>
        <w:t>ِ</w:t>
      </w:r>
      <w:r w:rsidR="00711E75">
        <w:rPr>
          <w:rFonts w:cs="B Badr" w:hint="cs"/>
          <w:sz w:val="28"/>
          <w:szCs w:val="28"/>
          <w:rtl/>
          <w:lang w:bidi="fa-IR"/>
        </w:rPr>
        <w:t>ر عادلی به او خبر دهد از اینکه کدام یک از دو ظرف</w:t>
      </w:r>
      <w:r w:rsidR="00E916FA">
        <w:rPr>
          <w:rFonts w:cs="B Badr" w:hint="cs"/>
          <w:sz w:val="28"/>
          <w:szCs w:val="28"/>
          <w:rtl/>
          <w:lang w:bidi="fa-IR"/>
        </w:rPr>
        <w:t xml:space="preserve"> مشخصاً </w:t>
      </w:r>
      <w:r w:rsidR="00711E75">
        <w:rPr>
          <w:rFonts w:cs="B Badr" w:hint="cs"/>
          <w:sz w:val="28"/>
          <w:szCs w:val="28"/>
          <w:rtl/>
          <w:lang w:bidi="fa-IR"/>
        </w:rPr>
        <w:t>مورد ولوغ کلب قرار گرفته</w:t>
      </w:r>
      <w:r w:rsidR="00E916FA">
        <w:rPr>
          <w:rFonts w:cs="B Badr" w:hint="cs"/>
          <w:sz w:val="28"/>
          <w:szCs w:val="28"/>
          <w:rtl/>
          <w:lang w:bidi="fa-IR"/>
        </w:rPr>
        <w:t xml:space="preserve"> است، مرحوم شیخ می‏فرماید: اخبار عادل واحد در رابطه با این موضوع خارجی</w:t>
      </w:r>
      <w:r w:rsidR="009A36A1">
        <w:rPr>
          <w:rFonts w:cs="B Badr" w:hint="cs"/>
          <w:sz w:val="28"/>
          <w:szCs w:val="28"/>
          <w:rtl/>
          <w:lang w:bidi="fa-IR"/>
        </w:rPr>
        <w:t xml:space="preserve"> که اینجا</w:t>
      </w:r>
      <w:r w:rsidR="000314F2">
        <w:rPr>
          <w:rFonts w:cs="B Badr" w:hint="cs"/>
          <w:sz w:val="28"/>
          <w:szCs w:val="28"/>
          <w:rtl/>
          <w:lang w:bidi="fa-IR"/>
        </w:rPr>
        <w:t xml:space="preserve"> ظرف متنجس شده،</w:t>
      </w:r>
      <w:r w:rsidR="009A36A1">
        <w:rPr>
          <w:rFonts w:cs="B Badr" w:hint="cs"/>
          <w:sz w:val="28"/>
          <w:szCs w:val="28"/>
          <w:rtl/>
          <w:lang w:bidi="fa-IR"/>
        </w:rPr>
        <w:t xml:space="preserve"> </w:t>
      </w:r>
      <w:r w:rsidR="00E916FA">
        <w:rPr>
          <w:rFonts w:cs="B Badr" w:hint="cs"/>
          <w:sz w:val="28"/>
          <w:szCs w:val="28"/>
          <w:rtl/>
          <w:lang w:bidi="fa-IR"/>
        </w:rPr>
        <w:t>پذیرفته نمی‏شود</w:t>
      </w:r>
      <w:r w:rsidR="000314F2">
        <w:rPr>
          <w:rFonts w:cs="B Badr" w:hint="cs"/>
          <w:sz w:val="28"/>
          <w:szCs w:val="28"/>
          <w:rtl/>
          <w:lang w:bidi="fa-IR"/>
        </w:rPr>
        <w:t>.</w:t>
      </w:r>
    </w:p>
    <w:p w:rsidR="00853964" w:rsidRDefault="000314F2" w:rsidP="00DA605F">
      <w:pPr>
        <w:autoSpaceDE w:val="0"/>
        <w:autoSpaceDN w:val="0"/>
        <w:adjustRightInd w:val="0"/>
        <w:ind w:left="-514" w:right="-630"/>
        <w:jc w:val="both"/>
        <w:rPr>
          <w:rFonts w:cs="B Badr"/>
          <w:sz w:val="28"/>
          <w:szCs w:val="28"/>
          <w:rtl/>
          <w:lang w:bidi="fa-IR"/>
        </w:rPr>
      </w:pPr>
      <w:r>
        <w:rPr>
          <w:rFonts w:cs="B Badr" w:hint="cs"/>
          <w:sz w:val="28"/>
          <w:szCs w:val="28"/>
          <w:rtl/>
          <w:lang w:bidi="fa-IR"/>
        </w:rPr>
        <w:t>محقق می‏فرماید: «</w:t>
      </w:r>
      <w:r w:rsidR="0043622D" w:rsidRPr="001C7E3B">
        <w:rPr>
          <w:rFonts w:cs="B Badr" w:hint="cs"/>
          <w:b/>
          <w:bCs/>
          <w:sz w:val="28"/>
          <w:szCs w:val="28"/>
          <w:rtl/>
          <w:lang w:bidi="fa-IR"/>
        </w:rPr>
        <w:t>اذا اخبر واحدٌ بنجاسة الماء لم یجب القبول ولو کان عدلاً</w:t>
      </w:r>
      <w:r>
        <w:rPr>
          <w:rFonts w:cs="B Badr" w:hint="cs"/>
          <w:sz w:val="28"/>
          <w:szCs w:val="28"/>
          <w:rtl/>
          <w:lang w:bidi="fa-IR"/>
        </w:rPr>
        <w:t>»</w:t>
      </w:r>
      <w:r>
        <w:rPr>
          <w:rStyle w:val="FootnoteReference"/>
          <w:rtl/>
          <w:lang w:bidi="fa-IR"/>
        </w:rPr>
        <w:footnoteReference w:id="2"/>
      </w:r>
      <w:r w:rsidR="0043622D">
        <w:rPr>
          <w:rFonts w:cs="B Badr" w:hint="cs"/>
          <w:sz w:val="28"/>
          <w:szCs w:val="28"/>
          <w:rtl/>
          <w:lang w:bidi="fa-IR"/>
        </w:rPr>
        <w:t>؛ اگر کسی به نجاست آب خبر داد لازم نیست که ما قول او را بپذیریم ولو آنکه مخبر عادل این خبر را بدهد.</w:t>
      </w:r>
      <w:r w:rsidR="007D114F">
        <w:rPr>
          <w:rFonts w:cs="B Badr" w:hint="cs"/>
          <w:sz w:val="28"/>
          <w:szCs w:val="28"/>
          <w:rtl/>
          <w:lang w:bidi="fa-IR"/>
        </w:rPr>
        <w:t xml:space="preserve"> علامه</w:t>
      </w:r>
      <w:r w:rsidR="007D114F">
        <w:rPr>
          <w:rStyle w:val="FootnoteReference"/>
          <w:rtl/>
          <w:lang w:bidi="fa-IR"/>
        </w:rPr>
        <w:footnoteReference w:id="3"/>
      </w:r>
      <w:r>
        <w:rPr>
          <w:rFonts w:cs="B Badr" w:hint="cs"/>
          <w:sz w:val="28"/>
          <w:szCs w:val="28"/>
          <w:rtl/>
          <w:lang w:bidi="fa-IR"/>
        </w:rPr>
        <w:t xml:space="preserve"> </w:t>
      </w:r>
      <w:r w:rsidR="007D114F">
        <w:rPr>
          <w:rFonts w:cs="B Badr" w:hint="cs"/>
          <w:sz w:val="28"/>
          <w:szCs w:val="28"/>
          <w:rtl/>
          <w:lang w:bidi="fa-IR"/>
        </w:rPr>
        <w:t xml:space="preserve">هم نظیر همین مطلب را فرموده است. </w:t>
      </w:r>
    </w:p>
    <w:p w:rsidR="007D114F" w:rsidRDefault="007D114F" w:rsidP="009C6B5E">
      <w:pPr>
        <w:autoSpaceDE w:val="0"/>
        <w:autoSpaceDN w:val="0"/>
        <w:adjustRightInd w:val="0"/>
        <w:ind w:left="-514" w:right="-630"/>
        <w:jc w:val="both"/>
        <w:rPr>
          <w:rFonts w:cs="B Badr"/>
          <w:sz w:val="28"/>
          <w:szCs w:val="28"/>
          <w:rtl/>
          <w:lang w:bidi="fa-IR"/>
        </w:rPr>
      </w:pPr>
      <w:r>
        <w:rPr>
          <w:rFonts w:cs="B Badr" w:hint="cs"/>
          <w:sz w:val="28"/>
          <w:szCs w:val="28"/>
          <w:rtl/>
          <w:lang w:bidi="fa-IR"/>
        </w:rPr>
        <w:t>محقق ثانی می</w:t>
      </w:r>
      <w:r w:rsidR="00FD2EC0">
        <w:rPr>
          <w:rFonts w:cs="B Badr" w:hint="cs"/>
          <w:sz w:val="28"/>
          <w:szCs w:val="28"/>
          <w:rtl/>
          <w:lang w:bidi="fa-IR"/>
        </w:rPr>
        <w:t>‏فرماید: «</w:t>
      </w:r>
      <w:r w:rsidR="00FD2EC0" w:rsidRPr="001C7E3B">
        <w:rPr>
          <w:rFonts w:cs="B Badr" w:hint="cs"/>
          <w:b/>
          <w:bCs/>
          <w:sz w:val="28"/>
          <w:szCs w:val="28"/>
          <w:rtl/>
          <w:lang w:bidi="fa-IR"/>
        </w:rPr>
        <w:t>و لو شهد عدلٌ بنجاسة الماء لم یجب علیه القبول</w:t>
      </w:r>
      <w:r w:rsidR="00FD2EC0">
        <w:rPr>
          <w:rFonts w:cs="B Badr" w:hint="cs"/>
          <w:sz w:val="28"/>
          <w:szCs w:val="28"/>
          <w:rtl/>
          <w:lang w:bidi="fa-IR"/>
        </w:rPr>
        <w:t>»</w:t>
      </w:r>
      <w:r w:rsidR="00FD2EC0">
        <w:rPr>
          <w:rStyle w:val="FootnoteReference"/>
          <w:rtl/>
          <w:lang w:bidi="fa-IR"/>
        </w:rPr>
        <w:footnoteReference w:id="4"/>
      </w:r>
      <w:r w:rsidR="00FD2EC0">
        <w:rPr>
          <w:rFonts w:cs="B Badr" w:hint="cs"/>
          <w:sz w:val="28"/>
          <w:szCs w:val="28"/>
          <w:rtl/>
          <w:lang w:bidi="fa-IR"/>
        </w:rPr>
        <w:t xml:space="preserve">؛ یعنی اگر مخبر عادلی به نجاست آب خبر داد </w:t>
      </w:r>
      <w:r w:rsidR="007D7727">
        <w:rPr>
          <w:rFonts w:cs="B Badr" w:hint="cs"/>
          <w:sz w:val="28"/>
          <w:szCs w:val="28"/>
          <w:rtl/>
          <w:lang w:bidi="fa-IR"/>
        </w:rPr>
        <w:t>پذیرش قول او لازم نیست که معنای عبارت این است که به خبر عادل ترتیب اثر داده نمی‏شود.</w:t>
      </w:r>
    </w:p>
    <w:p w:rsidR="00C163E1" w:rsidRDefault="007D7727" w:rsidP="00DA605F">
      <w:pPr>
        <w:autoSpaceDE w:val="0"/>
        <w:autoSpaceDN w:val="0"/>
        <w:adjustRightInd w:val="0"/>
        <w:ind w:left="-514" w:right="-630"/>
        <w:jc w:val="both"/>
        <w:rPr>
          <w:rFonts w:cs="B Badr"/>
          <w:sz w:val="28"/>
          <w:szCs w:val="28"/>
          <w:rtl/>
          <w:lang w:bidi="fa-IR"/>
        </w:rPr>
      </w:pPr>
      <w:r>
        <w:rPr>
          <w:rFonts w:cs="B Badr" w:hint="cs"/>
          <w:sz w:val="28"/>
          <w:szCs w:val="28"/>
          <w:rtl/>
          <w:lang w:bidi="fa-IR"/>
        </w:rPr>
        <w:lastRenderedPageBreak/>
        <w:t>فخر المحققین</w:t>
      </w:r>
      <w:r>
        <w:rPr>
          <w:rStyle w:val="FootnoteReference"/>
          <w:rtl/>
          <w:lang w:bidi="fa-IR"/>
        </w:rPr>
        <w:footnoteReference w:id="5"/>
      </w:r>
      <w:r w:rsidR="00242364" w:rsidRPr="00242364">
        <w:rPr>
          <w:rFonts w:cs="B Badr" w:hint="cs"/>
          <w:sz w:val="28"/>
          <w:szCs w:val="28"/>
          <w:rtl/>
          <w:lang w:bidi="fa-IR"/>
        </w:rPr>
        <w:t xml:space="preserve"> </w:t>
      </w:r>
      <w:r w:rsidR="00242364">
        <w:rPr>
          <w:rFonts w:cs="B Badr" w:hint="cs"/>
          <w:sz w:val="28"/>
          <w:szCs w:val="28"/>
          <w:rtl/>
          <w:lang w:bidi="fa-IR"/>
        </w:rPr>
        <w:t>هم نظیر همین مطلب را فرموده است.</w:t>
      </w:r>
      <w:r w:rsidR="00E56030">
        <w:rPr>
          <w:rFonts w:cs="B Badr" w:hint="cs"/>
          <w:sz w:val="28"/>
          <w:szCs w:val="28"/>
          <w:rtl/>
          <w:lang w:bidi="fa-IR"/>
        </w:rPr>
        <w:t xml:space="preserve"> آنچه ذکر شد اقوال بزرگان</w:t>
      </w:r>
      <w:r w:rsidR="00C163E1">
        <w:rPr>
          <w:rFonts w:cs="B Badr" w:hint="cs"/>
          <w:sz w:val="28"/>
          <w:szCs w:val="28"/>
          <w:rtl/>
          <w:lang w:bidi="fa-IR"/>
        </w:rPr>
        <w:t xml:space="preserve"> بود در رابطه با این مسئله که نجاست یا تنجّس شیء با اخبار عدل واحد ثابت نمی‏شود.</w:t>
      </w:r>
    </w:p>
    <w:p w:rsidR="007D7727" w:rsidRDefault="002B0673" w:rsidP="00DA605F">
      <w:pPr>
        <w:autoSpaceDE w:val="0"/>
        <w:autoSpaceDN w:val="0"/>
        <w:adjustRightInd w:val="0"/>
        <w:ind w:left="-514" w:right="-630"/>
        <w:jc w:val="both"/>
        <w:rPr>
          <w:rFonts w:cs="B Badr"/>
          <w:sz w:val="28"/>
          <w:szCs w:val="28"/>
          <w:rtl/>
          <w:lang w:bidi="fa-IR"/>
        </w:rPr>
      </w:pPr>
      <w:r w:rsidRPr="00C531F2">
        <w:rPr>
          <w:rFonts w:cs="B Titr" w:hint="cs"/>
          <w:sz w:val="22"/>
          <w:szCs w:val="22"/>
          <w:rtl/>
          <w:lang w:bidi="fa-IR"/>
        </w:rPr>
        <w:t>2)</w:t>
      </w:r>
      <w:r>
        <w:rPr>
          <w:rFonts w:cs="B Badr" w:hint="cs"/>
          <w:sz w:val="28"/>
          <w:szCs w:val="28"/>
          <w:rtl/>
          <w:lang w:bidi="fa-IR"/>
        </w:rPr>
        <w:t xml:space="preserve"> دیدگاه دوم این است که عده‏ای</w:t>
      </w:r>
      <w:r w:rsidR="00C163E1">
        <w:rPr>
          <w:rFonts w:cs="B Badr" w:hint="cs"/>
          <w:sz w:val="28"/>
          <w:szCs w:val="28"/>
          <w:rtl/>
          <w:lang w:bidi="fa-IR"/>
        </w:rPr>
        <w:t xml:space="preserve"> بر این باورند که نجاست یا تنجّس شیء با اخبار عدل واحد ثابت می‏شود، علامه در تذکره </w:t>
      </w:r>
      <w:r w:rsidR="00C11F3C">
        <w:rPr>
          <w:rFonts w:cs="B Badr" w:hint="cs"/>
          <w:sz w:val="28"/>
          <w:szCs w:val="28"/>
          <w:rtl/>
          <w:lang w:bidi="fa-IR"/>
        </w:rPr>
        <w:t>می‏فرماید: «</w:t>
      </w:r>
      <w:r w:rsidR="00C11F3C" w:rsidRPr="002B0673">
        <w:rPr>
          <w:rFonts w:cs="B Badr" w:hint="cs"/>
          <w:b/>
          <w:bCs/>
          <w:sz w:val="28"/>
          <w:szCs w:val="28"/>
          <w:rtl/>
          <w:lang w:bidi="fa-IR"/>
        </w:rPr>
        <w:t>الاول ظنّ النجاسة و قال بعض علمائنا انّه کالیقین و هو جیّدٌ</w:t>
      </w:r>
      <w:r w:rsidR="000878E0" w:rsidRPr="002B0673">
        <w:rPr>
          <w:rFonts w:cs="B Badr" w:hint="cs"/>
          <w:b/>
          <w:bCs/>
          <w:sz w:val="28"/>
          <w:szCs w:val="28"/>
          <w:rtl/>
          <w:lang w:bidi="fa-IR"/>
        </w:rPr>
        <w:t xml:space="preserve"> ان استند الی سببٍ کقول العدل</w:t>
      </w:r>
      <w:r w:rsidR="00C11F3C">
        <w:rPr>
          <w:rFonts w:cs="B Badr" w:hint="cs"/>
          <w:sz w:val="28"/>
          <w:szCs w:val="28"/>
          <w:rtl/>
          <w:lang w:bidi="fa-IR"/>
        </w:rPr>
        <w:t>»</w:t>
      </w:r>
      <w:r w:rsidR="00C11F3C">
        <w:rPr>
          <w:rStyle w:val="FootnoteReference"/>
          <w:rtl/>
          <w:lang w:bidi="fa-IR"/>
        </w:rPr>
        <w:footnoteReference w:id="6"/>
      </w:r>
      <w:r w:rsidR="000878E0">
        <w:rPr>
          <w:rFonts w:cs="B Badr" w:hint="cs"/>
          <w:sz w:val="28"/>
          <w:szCs w:val="28"/>
          <w:rtl/>
          <w:lang w:bidi="fa-IR"/>
        </w:rPr>
        <w:t>؛ یعنی اگر کسی ظن به نجاست چیزی پیدا کرد حکم یقین به نجاست را دارد و این سخن خوبی است در صورتی که مستند به سببی مثل اخبار عادل واحد باشد</w:t>
      </w:r>
      <w:r w:rsidR="00AF02C1">
        <w:rPr>
          <w:rFonts w:cs="B Badr" w:hint="cs"/>
          <w:sz w:val="28"/>
          <w:szCs w:val="28"/>
          <w:rtl/>
          <w:lang w:bidi="fa-IR"/>
        </w:rPr>
        <w:t>.</w:t>
      </w:r>
      <w:r w:rsidR="007C7CB8">
        <w:rPr>
          <w:rFonts w:cs="B Badr" w:hint="cs"/>
          <w:sz w:val="28"/>
          <w:szCs w:val="28"/>
          <w:rtl/>
          <w:lang w:bidi="fa-IR"/>
        </w:rPr>
        <w:t xml:space="preserve"> یعنی می‏توان به خبر عادل واحد ترتیب اثر داد.</w:t>
      </w:r>
    </w:p>
    <w:p w:rsidR="000C5FB1" w:rsidRDefault="007C7CB8" w:rsidP="00DA605F">
      <w:pPr>
        <w:autoSpaceDE w:val="0"/>
        <w:autoSpaceDN w:val="0"/>
        <w:adjustRightInd w:val="0"/>
        <w:ind w:left="-514" w:right="-630"/>
        <w:jc w:val="both"/>
        <w:rPr>
          <w:rFonts w:cs="B Badr"/>
          <w:sz w:val="28"/>
          <w:szCs w:val="28"/>
          <w:rtl/>
          <w:lang w:bidi="fa-IR"/>
        </w:rPr>
      </w:pPr>
      <w:r>
        <w:rPr>
          <w:rFonts w:cs="B Badr" w:hint="cs"/>
          <w:sz w:val="28"/>
          <w:szCs w:val="28"/>
          <w:rtl/>
          <w:lang w:bidi="fa-IR"/>
        </w:rPr>
        <w:t>در نهایة الاحکام هم نظیر همین مطلب را مطرح کرده و می‏فرماید: «</w:t>
      </w:r>
      <w:r w:rsidRPr="002B0673">
        <w:rPr>
          <w:rFonts w:cs="B Badr" w:hint="cs"/>
          <w:b/>
          <w:bCs/>
          <w:sz w:val="28"/>
          <w:szCs w:val="28"/>
          <w:rtl/>
          <w:lang w:bidi="fa-IR"/>
        </w:rPr>
        <w:t>حیث قال یحتمل مع اخبار الع</w:t>
      </w:r>
      <w:r w:rsidR="00DC0EB5" w:rsidRPr="002B0673">
        <w:rPr>
          <w:rFonts w:cs="B Badr" w:hint="cs"/>
          <w:b/>
          <w:bCs/>
          <w:sz w:val="28"/>
          <w:szCs w:val="28"/>
          <w:rtl/>
          <w:lang w:bidi="fa-IR"/>
        </w:rPr>
        <w:t>َ</w:t>
      </w:r>
      <w:r w:rsidRPr="002B0673">
        <w:rPr>
          <w:rFonts w:cs="B Badr" w:hint="cs"/>
          <w:b/>
          <w:bCs/>
          <w:sz w:val="28"/>
          <w:szCs w:val="28"/>
          <w:rtl/>
          <w:lang w:bidi="fa-IR"/>
        </w:rPr>
        <w:t>دل الواحد بنجاسة اناءٍ بعینه</w:t>
      </w:r>
      <w:r w:rsidR="00DC0EB5" w:rsidRPr="002B0673">
        <w:rPr>
          <w:rFonts w:cs="B Badr" w:hint="cs"/>
          <w:b/>
          <w:bCs/>
          <w:sz w:val="28"/>
          <w:szCs w:val="28"/>
          <w:rtl/>
          <w:lang w:bidi="fa-IR"/>
        </w:rPr>
        <w:t xml:space="preserve"> وجوب </w:t>
      </w:r>
      <w:r w:rsidR="000C5FB1" w:rsidRPr="002B0673">
        <w:rPr>
          <w:rFonts w:cs="B Badr" w:hint="cs"/>
          <w:b/>
          <w:bCs/>
          <w:sz w:val="28"/>
          <w:szCs w:val="28"/>
          <w:rtl/>
          <w:lang w:bidi="fa-IR"/>
        </w:rPr>
        <w:t>التعرض عنه</w:t>
      </w:r>
      <w:r>
        <w:rPr>
          <w:rFonts w:cs="B Badr" w:hint="cs"/>
          <w:sz w:val="28"/>
          <w:szCs w:val="28"/>
          <w:rtl/>
          <w:lang w:bidi="fa-IR"/>
        </w:rPr>
        <w:t>»</w:t>
      </w:r>
      <w:r w:rsidR="00DC0EB5">
        <w:rPr>
          <w:rFonts w:cs="B Badr" w:hint="cs"/>
          <w:sz w:val="28"/>
          <w:szCs w:val="28"/>
          <w:rtl/>
          <w:lang w:bidi="fa-IR"/>
        </w:rPr>
        <w:t>؛ احتمال داده می‏شود که اگر عادل واحد به نجاست ظرفی خبر داد</w:t>
      </w:r>
      <w:r w:rsidR="000C5FB1">
        <w:rPr>
          <w:rFonts w:cs="B Badr" w:hint="cs"/>
          <w:sz w:val="28"/>
          <w:szCs w:val="28"/>
          <w:rtl/>
          <w:lang w:bidi="fa-IR"/>
        </w:rPr>
        <w:t>، واجب است که انسان از آن ظرف اجتناب کند که معنای این کلام این است که خبر واحد حجت است که وجوب تحرز را به دنبال دارد.</w:t>
      </w:r>
    </w:p>
    <w:p w:rsidR="00D63FF9" w:rsidRDefault="000C5FB1" w:rsidP="00DA605F">
      <w:pPr>
        <w:autoSpaceDE w:val="0"/>
        <w:autoSpaceDN w:val="0"/>
        <w:adjustRightInd w:val="0"/>
        <w:ind w:left="-514" w:right="-630"/>
        <w:jc w:val="both"/>
        <w:rPr>
          <w:rFonts w:cs="B Badr"/>
          <w:sz w:val="28"/>
          <w:szCs w:val="28"/>
          <w:rtl/>
          <w:lang w:bidi="fa-IR"/>
        </w:rPr>
      </w:pPr>
      <w:r>
        <w:rPr>
          <w:rFonts w:cs="B Badr" w:hint="cs"/>
          <w:sz w:val="28"/>
          <w:szCs w:val="28"/>
          <w:rtl/>
          <w:lang w:bidi="fa-IR"/>
        </w:rPr>
        <w:t>صاحب حدائق (شیخ یوسف بحرانی)</w:t>
      </w:r>
      <w:r w:rsidR="00EC233A">
        <w:rPr>
          <w:rFonts w:cs="B Badr" w:hint="cs"/>
          <w:sz w:val="28"/>
          <w:szCs w:val="28"/>
          <w:rtl/>
          <w:lang w:bidi="fa-IR"/>
        </w:rPr>
        <w:t xml:space="preserve"> فرموده:</w:t>
      </w:r>
      <w:r>
        <w:rPr>
          <w:rFonts w:cs="B Badr" w:hint="cs"/>
          <w:sz w:val="28"/>
          <w:szCs w:val="28"/>
          <w:rtl/>
          <w:lang w:bidi="fa-IR"/>
        </w:rPr>
        <w:t xml:space="preserve"> </w:t>
      </w:r>
      <w:r w:rsidR="00EC233A">
        <w:rPr>
          <w:rFonts w:cs="B Badr" w:hint="cs"/>
          <w:sz w:val="28"/>
          <w:szCs w:val="28"/>
          <w:rtl/>
          <w:lang w:bidi="fa-IR"/>
        </w:rPr>
        <w:t>«</w:t>
      </w:r>
      <w:r w:rsidR="00EC233A" w:rsidRPr="002B0673">
        <w:rPr>
          <w:rFonts w:cs="B Badr" w:hint="cs"/>
          <w:b/>
          <w:bCs/>
          <w:sz w:val="28"/>
          <w:szCs w:val="28"/>
          <w:rtl/>
          <w:lang w:bidi="fa-IR"/>
        </w:rPr>
        <w:t>قال الحقّ عندی</w:t>
      </w:r>
      <w:r w:rsidR="00E25C79" w:rsidRPr="002B0673">
        <w:rPr>
          <w:rFonts w:cs="B Badr" w:hint="cs"/>
          <w:b/>
          <w:bCs/>
          <w:sz w:val="28"/>
          <w:szCs w:val="28"/>
          <w:rtl/>
          <w:lang w:bidi="fa-IR"/>
        </w:rPr>
        <w:t xml:space="preserve"> </w:t>
      </w:r>
      <w:r w:rsidR="00D63FF9" w:rsidRPr="002B0673">
        <w:rPr>
          <w:rFonts w:cs="B Badr" w:hint="cs"/>
          <w:b/>
          <w:bCs/>
          <w:sz w:val="28"/>
          <w:szCs w:val="28"/>
          <w:rtl/>
          <w:lang w:bidi="fa-IR"/>
        </w:rPr>
        <w:t>انّ قبول قول عدل الواحد فی هذا المقام لایخلوا من قوّة</w:t>
      </w:r>
      <w:r w:rsidR="00EC233A">
        <w:rPr>
          <w:rFonts w:cs="B Badr" w:hint="cs"/>
          <w:sz w:val="28"/>
          <w:szCs w:val="28"/>
          <w:rtl/>
          <w:lang w:bidi="fa-IR"/>
        </w:rPr>
        <w:t>»</w:t>
      </w:r>
      <w:r w:rsidR="00EC233A">
        <w:rPr>
          <w:rStyle w:val="FootnoteReference"/>
          <w:rtl/>
          <w:lang w:bidi="fa-IR"/>
        </w:rPr>
        <w:footnoteReference w:id="7"/>
      </w:r>
      <w:r w:rsidR="00D63FF9">
        <w:rPr>
          <w:rFonts w:cs="B Badr" w:hint="cs"/>
          <w:sz w:val="28"/>
          <w:szCs w:val="28"/>
          <w:rtl/>
          <w:lang w:bidi="fa-IR"/>
        </w:rPr>
        <w:t>.</w:t>
      </w:r>
    </w:p>
    <w:p w:rsidR="00DB6A28" w:rsidRDefault="00D63FF9" w:rsidP="00DA605F">
      <w:pPr>
        <w:autoSpaceDE w:val="0"/>
        <w:autoSpaceDN w:val="0"/>
        <w:adjustRightInd w:val="0"/>
        <w:ind w:left="-514" w:right="-630"/>
        <w:jc w:val="both"/>
        <w:rPr>
          <w:rFonts w:cs="B Badr"/>
          <w:sz w:val="28"/>
          <w:szCs w:val="28"/>
          <w:rtl/>
          <w:lang w:bidi="fa-IR"/>
        </w:rPr>
      </w:pPr>
      <w:r>
        <w:rPr>
          <w:rFonts w:cs="B Badr" w:hint="cs"/>
          <w:sz w:val="28"/>
          <w:szCs w:val="28"/>
          <w:rtl/>
          <w:lang w:bidi="fa-IR"/>
        </w:rPr>
        <w:t>آنچه ذکر شد بیان</w:t>
      </w:r>
      <w:r w:rsidR="00B565E4">
        <w:rPr>
          <w:rFonts w:cs="B Badr" w:hint="cs"/>
          <w:sz w:val="28"/>
          <w:szCs w:val="28"/>
          <w:rtl/>
          <w:lang w:bidi="fa-IR"/>
        </w:rPr>
        <w:t xml:space="preserve"> دو دیدگاه از علماء بود که عده‏ای مانند </w:t>
      </w:r>
      <w:r>
        <w:rPr>
          <w:rFonts w:cs="B Badr" w:hint="cs"/>
          <w:sz w:val="28"/>
          <w:szCs w:val="28"/>
          <w:rtl/>
          <w:lang w:bidi="fa-IR"/>
        </w:rPr>
        <w:t>شیخ طوسی، محقق، فخرالمحققین و غیره بر این باور بودند که نجاست یا تنجّس چیزی با خبر عدل واحد ثابت نمی‏شود و در قِبال این دیدگاه، افرادی مثل علامه، صاحب</w:t>
      </w:r>
      <w:r w:rsidR="0003748B">
        <w:rPr>
          <w:rFonts w:cs="B Badr" w:hint="cs"/>
          <w:sz w:val="28"/>
          <w:szCs w:val="28"/>
          <w:rtl/>
          <w:lang w:bidi="fa-IR"/>
        </w:rPr>
        <w:t xml:space="preserve"> حدائق و غیره معتقد بودند نجاست یا تنجّس</w:t>
      </w:r>
      <w:r w:rsidR="008774B9">
        <w:rPr>
          <w:rFonts w:cs="B Badr" w:hint="cs"/>
          <w:sz w:val="28"/>
          <w:szCs w:val="28"/>
          <w:rtl/>
          <w:lang w:bidi="fa-IR"/>
        </w:rPr>
        <w:t xml:space="preserve"> شیء با خبر عادل واحد ثابت می‏شود.</w:t>
      </w:r>
      <w:r w:rsidR="00DB6A28">
        <w:rPr>
          <w:rFonts w:cs="B Badr" w:hint="cs"/>
          <w:sz w:val="28"/>
          <w:szCs w:val="28"/>
          <w:rtl/>
          <w:lang w:bidi="fa-IR"/>
        </w:rPr>
        <w:t xml:space="preserve"> حال باید ببینیم ادله بر کدام یک از این دو دیدگاه دلالت دارد؟ آیا از ادله استفاده می‏شود که خبر عادل واحد ثابت کننده نجاست نیست کما قال الشیخ و بعض الاعلام یا اینکه اخبار عدل واحد موجب ثبوت نجاست است کما عن العلامة و صاحب الحدائق؟</w:t>
      </w:r>
    </w:p>
    <w:p w:rsidR="009B77FB" w:rsidRDefault="00DB6A28" w:rsidP="009C6B5E">
      <w:pPr>
        <w:autoSpaceDE w:val="0"/>
        <w:autoSpaceDN w:val="0"/>
        <w:adjustRightInd w:val="0"/>
        <w:ind w:left="-514" w:right="-630"/>
        <w:jc w:val="both"/>
        <w:rPr>
          <w:rFonts w:cs="B Badr"/>
          <w:sz w:val="28"/>
          <w:szCs w:val="28"/>
          <w:rtl/>
          <w:lang w:bidi="fa-IR"/>
        </w:rPr>
      </w:pPr>
      <w:r>
        <w:rPr>
          <w:rFonts w:cs="B Badr" w:hint="cs"/>
          <w:sz w:val="28"/>
          <w:szCs w:val="28"/>
          <w:rtl/>
          <w:lang w:bidi="fa-IR"/>
        </w:rPr>
        <w:t xml:space="preserve">به نظر می‏رسد که </w:t>
      </w:r>
      <w:r w:rsidR="00E9203B">
        <w:rPr>
          <w:rFonts w:cs="B Badr" w:hint="cs"/>
          <w:sz w:val="28"/>
          <w:szCs w:val="28"/>
          <w:rtl/>
          <w:lang w:bidi="fa-IR"/>
        </w:rPr>
        <w:t xml:space="preserve">باید </w:t>
      </w:r>
      <w:r>
        <w:rPr>
          <w:rFonts w:cs="B Badr" w:hint="cs"/>
          <w:sz w:val="28"/>
          <w:szCs w:val="28"/>
          <w:rtl/>
          <w:lang w:bidi="fa-IR"/>
        </w:rPr>
        <w:t xml:space="preserve">نسبت به قبول خبر عَدل واحد </w:t>
      </w:r>
      <w:r w:rsidR="00E9203B">
        <w:rPr>
          <w:rFonts w:cs="B Badr" w:hint="cs"/>
          <w:sz w:val="28"/>
          <w:szCs w:val="28"/>
          <w:rtl/>
          <w:lang w:bidi="fa-IR"/>
        </w:rPr>
        <w:t>به حسب موا</w:t>
      </w:r>
      <w:r>
        <w:rPr>
          <w:rFonts w:cs="B Badr" w:hint="cs"/>
          <w:sz w:val="28"/>
          <w:szCs w:val="28"/>
          <w:rtl/>
          <w:lang w:bidi="fa-IR"/>
        </w:rPr>
        <w:t>رد</w:t>
      </w:r>
      <w:r w:rsidR="00B565E4">
        <w:rPr>
          <w:rFonts w:cs="B Badr" w:hint="cs"/>
          <w:sz w:val="28"/>
          <w:szCs w:val="28"/>
          <w:rtl/>
          <w:lang w:bidi="fa-IR"/>
        </w:rPr>
        <w:t>،</w:t>
      </w:r>
      <w:r>
        <w:rPr>
          <w:rFonts w:cs="B Badr" w:hint="cs"/>
          <w:sz w:val="28"/>
          <w:szCs w:val="28"/>
          <w:rtl/>
          <w:lang w:bidi="fa-IR"/>
        </w:rPr>
        <w:t xml:space="preserve"> فرق گذاشت</w:t>
      </w:r>
      <w:r w:rsidR="00E9203B">
        <w:rPr>
          <w:rFonts w:cs="B Badr" w:hint="cs"/>
          <w:sz w:val="28"/>
          <w:szCs w:val="28"/>
          <w:rtl/>
          <w:lang w:bidi="fa-IR"/>
        </w:rPr>
        <w:t xml:space="preserve"> و نمی‏شود به طور مطلق گفت قول عادل واحد پذیرفته نیست یا </w:t>
      </w:r>
      <w:r w:rsidR="009C6B5E">
        <w:rPr>
          <w:rFonts w:cs="B Badr" w:hint="cs"/>
          <w:sz w:val="28"/>
          <w:szCs w:val="28"/>
          <w:rtl/>
          <w:lang w:bidi="fa-IR"/>
        </w:rPr>
        <w:t>مطلقا</w:t>
      </w:r>
      <w:r w:rsidR="00E9203B">
        <w:rPr>
          <w:rFonts w:cs="B Badr" w:hint="cs"/>
          <w:sz w:val="28"/>
          <w:szCs w:val="28"/>
          <w:rtl/>
          <w:lang w:bidi="fa-IR"/>
        </w:rPr>
        <w:t xml:space="preserve"> قول او پذیرفته است، گاهی بحث اخبار عدل واحد در دعاوی و مرافعات است که مسلماً در چنین مواردی قول عدل واحد پذیرفته نیست و در چنین مواردی نیاز به بیّنه اصطلاحی داریم و بینه اصطلاحی همان </w:t>
      </w:r>
      <w:r w:rsidR="00EE43D3">
        <w:rPr>
          <w:rFonts w:cs="B Badr" w:hint="cs"/>
          <w:sz w:val="28"/>
          <w:szCs w:val="28"/>
          <w:rtl/>
          <w:lang w:bidi="fa-IR"/>
        </w:rPr>
        <w:t>دو شاهد عادل</w:t>
      </w:r>
      <w:r w:rsidR="00E9203B">
        <w:rPr>
          <w:rFonts w:cs="B Badr" w:hint="cs"/>
          <w:sz w:val="28"/>
          <w:szCs w:val="28"/>
          <w:rtl/>
          <w:lang w:bidi="fa-IR"/>
        </w:rPr>
        <w:t xml:space="preserve"> است </w:t>
      </w:r>
      <w:r w:rsidR="00E40970">
        <w:rPr>
          <w:rFonts w:cs="B Badr" w:hint="cs"/>
          <w:sz w:val="28"/>
          <w:szCs w:val="28"/>
          <w:rtl/>
          <w:lang w:bidi="fa-IR"/>
        </w:rPr>
        <w:t>و لذا در چنین مواردی باید به بیّنه مراجعه کرد، همان گونه که در باب زنا</w:t>
      </w:r>
      <w:r w:rsidR="00BF15E2">
        <w:rPr>
          <w:rFonts w:cs="B Badr" w:hint="cs"/>
          <w:sz w:val="28"/>
          <w:szCs w:val="28"/>
          <w:rtl/>
          <w:lang w:bidi="fa-IR"/>
        </w:rPr>
        <w:t>،</w:t>
      </w:r>
      <w:r w:rsidR="00E40970">
        <w:rPr>
          <w:rFonts w:cs="B Badr" w:hint="cs"/>
          <w:sz w:val="28"/>
          <w:szCs w:val="28"/>
          <w:rtl/>
          <w:lang w:bidi="fa-IR"/>
        </w:rPr>
        <w:t xml:space="preserve"> بیّنه اصطلاحی </w:t>
      </w:r>
      <w:r w:rsidR="00EE43D3">
        <w:rPr>
          <w:rFonts w:cs="B Badr" w:hint="cs"/>
          <w:sz w:val="28"/>
          <w:szCs w:val="28"/>
          <w:rtl/>
          <w:lang w:bidi="fa-IR"/>
        </w:rPr>
        <w:t>(شاهدین عدلین)</w:t>
      </w:r>
      <w:r w:rsidR="00E40970">
        <w:rPr>
          <w:rFonts w:cs="B Badr" w:hint="cs"/>
          <w:sz w:val="28"/>
          <w:szCs w:val="28"/>
          <w:rtl/>
          <w:lang w:bidi="fa-IR"/>
        </w:rPr>
        <w:t xml:space="preserve"> </w:t>
      </w:r>
      <w:r w:rsidR="00EE43D3">
        <w:rPr>
          <w:rFonts w:cs="B Badr" w:hint="cs"/>
          <w:sz w:val="28"/>
          <w:szCs w:val="28"/>
          <w:rtl/>
          <w:lang w:bidi="fa-IR"/>
        </w:rPr>
        <w:t>مورد قبول واقع نشده</w:t>
      </w:r>
      <w:r w:rsidR="00E40970">
        <w:rPr>
          <w:rFonts w:cs="B Badr" w:hint="cs"/>
          <w:sz w:val="28"/>
          <w:szCs w:val="28"/>
          <w:rtl/>
          <w:lang w:bidi="fa-IR"/>
        </w:rPr>
        <w:t xml:space="preserve"> چه رسد به عدل واحد</w:t>
      </w:r>
      <w:r w:rsidR="00EE43D3">
        <w:rPr>
          <w:rFonts w:cs="B Badr" w:hint="cs"/>
          <w:sz w:val="28"/>
          <w:szCs w:val="28"/>
          <w:rtl/>
          <w:lang w:bidi="fa-IR"/>
        </w:rPr>
        <w:t>،</w:t>
      </w:r>
      <w:r w:rsidR="00E40970">
        <w:rPr>
          <w:rFonts w:cs="B Badr" w:hint="cs"/>
          <w:sz w:val="28"/>
          <w:szCs w:val="28"/>
          <w:rtl/>
          <w:lang w:bidi="fa-IR"/>
        </w:rPr>
        <w:t xml:space="preserve"> یعنی در باب زنا </w:t>
      </w:r>
      <w:r w:rsidR="00BF15E2">
        <w:rPr>
          <w:rFonts w:cs="B Badr" w:hint="cs"/>
          <w:sz w:val="28"/>
          <w:szCs w:val="28"/>
          <w:rtl/>
          <w:lang w:bidi="fa-IR"/>
        </w:rPr>
        <w:t xml:space="preserve">شهادت </w:t>
      </w:r>
      <w:r w:rsidR="00E40970">
        <w:rPr>
          <w:rFonts w:cs="B Badr" w:hint="cs"/>
          <w:sz w:val="28"/>
          <w:szCs w:val="28"/>
          <w:rtl/>
          <w:lang w:bidi="fa-IR"/>
        </w:rPr>
        <w:t xml:space="preserve">چهار شاهد لازم است </w:t>
      </w:r>
      <w:r w:rsidR="0059740A">
        <w:rPr>
          <w:rFonts w:cs="B Badr" w:hint="cs"/>
          <w:sz w:val="28"/>
          <w:szCs w:val="28"/>
          <w:rtl/>
          <w:lang w:bidi="fa-IR"/>
        </w:rPr>
        <w:t>و شهادت دو عدل هم که بیّنه اصطلاحی باشد کفایت نمی‏کند</w:t>
      </w:r>
      <w:r w:rsidR="00016EBB">
        <w:rPr>
          <w:rFonts w:cs="B Badr" w:hint="cs"/>
          <w:sz w:val="28"/>
          <w:szCs w:val="28"/>
          <w:rtl/>
          <w:lang w:bidi="fa-IR"/>
        </w:rPr>
        <w:t>.</w:t>
      </w:r>
      <w:r w:rsidR="0059740A">
        <w:rPr>
          <w:rFonts w:cs="B Badr" w:hint="cs"/>
          <w:sz w:val="28"/>
          <w:szCs w:val="28"/>
          <w:rtl/>
          <w:lang w:bidi="fa-IR"/>
        </w:rPr>
        <w:t xml:space="preserve"> اما در موضوعات خارجیه مثل اینکه آیا فلان چیز نجس است یا پاک، آیا می‏توان به خبر عدل واحد اکتفاء کرد یا خیر؟</w:t>
      </w:r>
      <w:r w:rsidR="0001684D">
        <w:rPr>
          <w:rFonts w:cs="B Badr" w:hint="cs"/>
          <w:sz w:val="28"/>
          <w:szCs w:val="28"/>
          <w:rtl/>
          <w:lang w:bidi="fa-IR"/>
        </w:rPr>
        <w:t xml:space="preserve"> می‏گوییم مطلقا خبر عدل واحد پذیرفته نیست مگر اینکه </w:t>
      </w:r>
      <w:r w:rsidR="009B77FB">
        <w:rPr>
          <w:rFonts w:cs="B Badr" w:hint="cs"/>
          <w:sz w:val="28"/>
          <w:szCs w:val="28"/>
          <w:rtl/>
          <w:lang w:bidi="fa-IR"/>
        </w:rPr>
        <w:t>با دلیل خاص ثابت شده باشد</w:t>
      </w:r>
      <w:r w:rsidR="00016EBB">
        <w:rPr>
          <w:rFonts w:cs="B Badr" w:hint="cs"/>
          <w:sz w:val="28"/>
          <w:szCs w:val="28"/>
          <w:rtl/>
          <w:lang w:bidi="fa-IR"/>
        </w:rPr>
        <w:t>؛</w:t>
      </w:r>
      <w:r w:rsidR="00AE7660">
        <w:rPr>
          <w:rFonts w:cs="B Badr" w:hint="cs"/>
          <w:sz w:val="28"/>
          <w:szCs w:val="28"/>
          <w:rtl/>
          <w:lang w:bidi="fa-IR"/>
        </w:rPr>
        <w:t xml:space="preserve"> مثلاً اگر ذو الید بگوید فلان چیز نجس نیست و در مقابل</w:t>
      </w:r>
      <w:r w:rsidR="00016EBB">
        <w:rPr>
          <w:rFonts w:cs="B Badr" w:hint="cs"/>
          <w:sz w:val="28"/>
          <w:szCs w:val="28"/>
          <w:rtl/>
          <w:lang w:bidi="fa-IR"/>
        </w:rPr>
        <w:t>،</w:t>
      </w:r>
      <w:r w:rsidR="00AE7660">
        <w:rPr>
          <w:rFonts w:cs="B Badr" w:hint="cs"/>
          <w:sz w:val="28"/>
          <w:szCs w:val="28"/>
          <w:rtl/>
          <w:lang w:bidi="fa-IR"/>
        </w:rPr>
        <w:t xml:space="preserve"> عدل واحدی بگوید نجس است، در این صورت اخبار ذو الید بر اخبار عدل واحد مقدم است</w:t>
      </w:r>
      <w:r w:rsidR="009B77FB">
        <w:rPr>
          <w:rFonts w:cs="B Badr" w:hint="cs"/>
          <w:sz w:val="28"/>
          <w:szCs w:val="28"/>
          <w:rtl/>
          <w:lang w:bidi="fa-IR"/>
        </w:rPr>
        <w:t xml:space="preserve">. </w:t>
      </w:r>
    </w:p>
    <w:p w:rsidR="007C694E" w:rsidRDefault="009B77FB" w:rsidP="00793BB4">
      <w:pPr>
        <w:autoSpaceDE w:val="0"/>
        <w:autoSpaceDN w:val="0"/>
        <w:adjustRightInd w:val="0"/>
        <w:ind w:left="-514" w:right="-630"/>
        <w:jc w:val="both"/>
        <w:rPr>
          <w:rFonts w:cs="B Badr"/>
          <w:sz w:val="28"/>
          <w:szCs w:val="28"/>
          <w:rtl/>
          <w:lang w:bidi="fa-IR"/>
        </w:rPr>
      </w:pPr>
      <w:r>
        <w:rPr>
          <w:rFonts w:cs="B Badr" w:hint="cs"/>
          <w:sz w:val="28"/>
          <w:szCs w:val="28"/>
          <w:rtl/>
          <w:lang w:bidi="fa-IR"/>
        </w:rPr>
        <w:lastRenderedPageBreak/>
        <w:t>به نظر می‏رسد خبر عدل واحد مثل بیّنه در رابطه با موضوعات</w:t>
      </w:r>
      <w:r w:rsidR="00016EBB">
        <w:rPr>
          <w:rFonts w:cs="B Badr" w:hint="cs"/>
          <w:sz w:val="28"/>
          <w:szCs w:val="28"/>
          <w:rtl/>
          <w:lang w:bidi="fa-IR"/>
        </w:rPr>
        <w:t>،</w:t>
      </w:r>
      <w:r>
        <w:rPr>
          <w:rFonts w:cs="B Badr" w:hint="cs"/>
          <w:sz w:val="28"/>
          <w:szCs w:val="28"/>
          <w:rtl/>
          <w:lang w:bidi="fa-IR"/>
        </w:rPr>
        <w:t xml:space="preserve"> دارای اعتبار است کما اینکه در احکام هم خبر عدل واحد دارای اعتبار است</w:t>
      </w:r>
      <w:r w:rsidR="00FA02C5">
        <w:rPr>
          <w:rFonts w:cs="B Badr" w:hint="cs"/>
          <w:sz w:val="28"/>
          <w:szCs w:val="28"/>
          <w:rtl/>
          <w:lang w:bidi="fa-IR"/>
        </w:rPr>
        <w:t xml:space="preserve"> مانند روایتی که</w:t>
      </w:r>
      <w:r w:rsidR="00196F10">
        <w:rPr>
          <w:rFonts w:cs="B Badr" w:hint="cs"/>
          <w:sz w:val="28"/>
          <w:szCs w:val="28"/>
          <w:rtl/>
          <w:lang w:bidi="fa-IR"/>
        </w:rPr>
        <w:t xml:space="preserve"> راوی</w:t>
      </w:r>
      <w:r w:rsidR="00FA02C5">
        <w:rPr>
          <w:rFonts w:cs="B Badr" w:hint="cs"/>
          <w:sz w:val="28"/>
          <w:szCs w:val="28"/>
          <w:rtl/>
          <w:lang w:bidi="fa-IR"/>
        </w:rPr>
        <w:t xml:space="preserve"> از امام </w:t>
      </w:r>
      <w:r w:rsidR="00196F10">
        <w:rPr>
          <w:rFonts w:cs="B Badr" w:hint="cs"/>
          <w:sz w:val="28"/>
          <w:szCs w:val="28"/>
          <w:rtl/>
          <w:lang w:bidi="fa-IR"/>
        </w:rPr>
        <w:t xml:space="preserve">رضا </w:t>
      </w:r>
      <w:r w:rsidR="00FA02C5">
        <w:rPr>
          <w:rFonts w:cs="B Badr" w:hint="cs"/>
          <w:sz w:val="28"/>
          <w:szCs w:val="28"/>
          <w:rtl/>
          <w:lang w:bidi="fa-IR"/>
        </w:rPr>
        <w:t>(ع)</w:t>
      </w:r>
      <w:r w:rsidR="00196F10">
        <w:rPr>
          <w:rFonts w:cs="B Badr" w:hint="cs"/>
          <w:sz w:val="28"/>
          <w:szCs w:val="28"/>
          <w:rtl/>
          <w:lang w:bidi="fa-IR"/>
        </w:rPr>
        <w:t xml:space="preserve"> </w:t>
      </w:r>
      <w:r w:rsidR="00FA02C5">
        <w:rPr>
          <w:rFonts w:cs="B Badr" w:hint="cs"/>
          <w:sz w:val="28"/>
          <w:szCs w:val="28"/>
          <w:rtl/>
          <w:lang w:bidi="fa-IR"/>
        </w:rPr>
        <w:t>سؤال کرد «</w:t>
      </w:r>
      <w:r w:rsidR="00FA02C5" w:rsidRPr="00196F10">
        <w:rPr>
          <w:rFonts w:cs="B Badr" w:hint="cs"/>
          <w:b/>
          <w:bCs/>
          <w:sz w:val="28"/>
          <w:szCs w:val="28"/>
          <w:rtl/>
          <w:lang w:bidi="fa-IR"/>
        </w:rPr>
        <w:t>أیونس بن عبدالرحمن ثقةٌ آخذ عنه معالم دینی؟</w:t>
      </w:r>
      <w:r w:rsidR="00721C1B" w:rsidRPr="00196F10">
        <w:rPr>
          <w:rFonts w:cs="B Badr" w:hint="cs"/>
          <w:b/>
          <w:bCs/>
          <w:sz w:val="28"/>
          <w:szCs w:val="28"/>
          <w:rtl/>
          <w:lang w:bidi="fa-IR"/>
        </w:rPr>
        <w:t xml:space="preserve"> قال: نعم</w:t>
      </w:r>
      <w:r w:rsidR="00FA02C5">
        <w:rPr>
          <w:rFonts w:cs="B Badr" w:hint="cs"/>
          <w:sz w:val="28"/>
          <w:szCs w:val="28"/>
          <w:rtl/>
          <w:lang w:bidi="fa-IR"/>
        </w:rPr>
        <w:t>»</w:t>
      </w:r>
      <w:r w:rsidR="00721C1B">
        <w:rPr>
          <w:rStyle w:val="FootnoteReference"/>
          <w:rtl/>
          <w:lang w:bidi="fa-IR"/>
        </w:rPr>
        <w:footnoteReference w:id="8"/>
      </w:r>
      <w:r w:rsidR="00FA02C5">
        <w:rPr>
          <w:rFonts w:cs="B Badr" w:hint="cs"/>
          <w:sz w:val="28"/>
          <w:szCs w:val="28"/>
          <w:rtl/>
          <w:lang w:bidi="fa-IR"/>
        </w:rPr>
        <w:t>؛ آیا یونس بن عبدالرحمن ثقه است که من معالم دینم را از او اخذ کنم؟ حضرت</w:t>
      </w:r>
      <w:r w:rsidR="00196F10">
        <w:rPr>
          <w:rFonts w:cs="B Badr" w:hint="cs"/>
          <w:sz w:val="28"/>
          <w:szCs w:val="28"/>
          <w:rtl/>
          <w:lang w:bidi="fa-IR"/>
        </w:rPr>
        <w:t xml:space="preserve"> فرمودند: بله. این روایت دال بر این است که با اینکه یونس بن عبدالرحمن عادل واحد است ولی اگر</w:t>
      </w:r>
      <w:r w:rsidR="00F3482A">
        <w:rPr>
          <w:rFonts w:cs="B Badr" w:hint="cs"/>
          <w:sz w:val="28"/>
          <w:szCs w:val="28"/>
          <w:rtl/>
          <w:lang w:bidi="fa-IR"/>
        </w:rPr>
        <w:t xml:space="preserve"> از حکم الهی </w:t>
      </w:r>
      <w:r w:rsidR="00196F10">
        <w:rPr>
          <w:rFonts w:cs="B Badr" w:hint="cs"/>
          <w:sz w:val="28"/>
          <w:szCs w:val="28"/>
          <w:rtl/>
          <w:lang w:bidi="fa-IR"/>
        </w:rPr>
        <w:t>خبر</w:t>
      </w:r>
      <w:r w:rsidR="00F3482A">
        <w:rPr>
          <w:rFonts w:cs="B Badr" w:hint="cs"/>
          <w:sz w:val="28"/>
          <w:szCs w:val="28"/>
          <w:rtl/>
          <w:lang w:bidi="fa-IR"/>
        </w:rPr>
        <w:t xml:space="preserve"> </w:t>
      </w:r>
      <w:r w:rsidR="00196F10">
        <w:rPr>
          <w:rFonts w:cs="B Badr" w:hint="cs"/>
          <w:sz w:val="28"/>
          <w:szCs w:val="28"/>
          <w:rtl/>
          <w:lang w:bidi="fa-IR"/>
        </w:rPr>
        <w:t>داد</w:t>
      </w:r>
      <w:r w:rsidR="00BF15E2">
        <w:rPr>
          <w:rFonts w:cs="B Badr" w:hint="cs"/>
          <w:sz w:val="28"/>
          <w:szCs w:val="28"/>
          <w:rtl/>
          <w:lang w:bidi="fa-IR"/>
        </w:rPr>
        <w:t>،</w:t>
      </w:r>
      <w:r w:rsidR="00F3482A">
        <w:rPr>
          <w:rFonts w:cs="B Badr" w:hint="cs"/>
          <w:sz w:val="28"/>
          <w:szCs w:val="28"/>
          <w:rtl/>
          <w:lang w:bidi="fa-IR"/>
        </w:rPr>
        <w:t xml:space="preserve"> می‏</w:t>
      </w:r>
      <w:r w:rsidR="00793BB4">
        <w:rPr>
          <w:rFonts w:cs="B Badr" w:hint="cs"/>
          <w:sz w:val="28"/>
          <w:szCs w:val="28"/>
          <w:rtl/>
          <w:lang w:bidi="fa-IR"/>
        </w:rPr>
        <w:t>توان</w:t>
      </w:r>
      <w:r w:rsidR="00F3482A">
        <w:rPr>
          <w:rFonts w:cs="B Badr" w:hint="cs"/>
          <w:sz w:val="28"/>
          <w:szCs w:val="28"/>
          <w:rtl/>
          <w:lang w:bidi="fa-IR"/>
        </w:rPr>
        <w:t xml:space="preserve"> به قول او اعتماد کرد</w:t>
      </w:r>
      <w:r w:rsidR="007C694E">
        <w:rPr>
          <w:rFonts w:cs="B Badr" w:hint="cs"/>
          <w:sz w:val="28"/>
          <w:szCs w:val="28"/>
          <w:rtl/>
          <w:lang w:bidi="fa-IR"/>
        </w:rPr>
        <w:t>، پس مسلماً خبر عادل واحد در باب احکام حجت است و اعتبار دارد و همان گونه که خبر عدل واحد در احکام حجت است در موضوعات هم دارای اعتبار است.</w:t>
      </w:r>
    </w:p>
    <w:p w:rsidR="005E0184" w:rsidRPr="005E0184" w:rsidRDefault="005E0184" w:rsidP="00DA605F">
      <w:pPr>
        <w:autoSpaceDE w:val="0"/>
        <w:autoSpaceDN w:val="0"/>
        <w:adjustRightInd w:val="0"/>
        <w:ind w:left="-514" w:right="-630"/>
        <w:jc w:val="both"/>
        <w:rPr>
          <w:rFonts w:cs="B Titr"/>
          <w:sz w:val="20"/>
          <w:szCs w:val="20"/>
          <w:rtl/>
          <w:lang w:bidi="fa-IR"/>
        </w:rPr>
      </w:pPr>
      <w:r w:rsidRPr="005E0184">
        <w:rPr>
          <w:rFonts w:cs="B Titr" w:hint="cs"/>
          <w:sz w:val="20"/>
          <w:szCs w:val="20"/>
          <w:rtl/>
          <w:lang w:bidi="fa-IR"/>
        </w:rPr>
        <w:t>ادله حجیت و اعتبار خبر عدل واحد:</w:t>
      </w:r>
    </w:p>
    <w:p w:rsidR="00B27128" w:rsidRPr="005E0184" w:rsidRDefault="00B27128" w:rsidP="00DA605F">
      <w:pPr>
        <w:autoSpaceDE w:val="0"/>
        <w:autoSpaceDN w:val="0"/>
        <w:adjustRightInd w:val="0"/>
        <w:ind w:left="-514" w:right="-630"/>
        <w:jc w:val="both"/>
        <w:rPr>
          <w:rFonts w:cs="B Titr"/>
          <w:sz w:val="28"/>
          <w:szCs w:val="28"/>
          <w:rtl/>
          <w:lang w:bidi="fa-IR"/>
        </w:rPr>
      </w:pPr>
      <w:r w:rsidRPr="005E0184">
        <w:rPr>
          <w:rFonts w:cs="B Titr" w:hint="cs"/>
          <w:sz w:val="18"/>
          <w:szCs w:val="18"/>
          <w:rtl/>
          <w:lang w:bidi="fa-IR"/>
        </w:rPr>
        <w:t>دلیل اول: سیره عقلائیه</w:t>
      </w:r>
    </w:p>
    <w:p w:rsidR="005E0184" w:rsidRDefault="007C694E" w:rsidP="00793BB4">
      <w:pPr>
        <w:autoSpaceDE w:val="0"/>
        <w:autoSpaceDN w:val="0"/>
        <w:adjustRightInd w:val="0"/>
        <w:ind w:left="-514" w:right="-630"/>
        <w:jc w:val="both"/>
        <w:rPr>
          <w:rFonts w:cs="B Badr"/>
          <w:sz w:val="28"/>
          <w:szCs w:val="28"/>
          <w:rtl/>
          <w:lang w:bidi="fa-IR"/>
        </w:rPr>
      </w:pPr>
      <w:r>
        <w:rPr>
          <w:rFonts w:cs="B Badr" w:hint="cs"/>
          <w:sz w:val="28"/>
          <w:szCs w:val="28"/>
          <w:rtl/>
          <w:lang w:bidi="fa-IR"/>
        </w:rPr>
        <w:t>عمده دلیل بر اعتبار خبر عادل واحد سیره عقلائیه است</w:t>
      </w:r>
      <w:r w:rsidR="00F3482A">
        <w:rPr>
          <w:rFonts w:cs="B Badr" w:hint="cs"/>
          <w:sz w:val="28"/>
          <w:szCs w:val="28"/>
          <w:rtl/>
          <w:lang w:bidi="fa-IR"/>
        </w:rPr>
        <w:t xml:space="preserve"> </w:t>
      </w:r>
      <w:r>
        <w:rPr>
          <w:rFonts w:cs="B Badr" w:hint="cs"/>
          <w:sz w:val="28"/>
          <w:szCs w:val="28"/>
          <w:rtl/>
          <w:lang w:bidi="fa-IR"/>
        </w:rPr>
        <w:t>که سیره عقلائیه بر اخذ به قول ثقه قائم</w:t>
      </w:r>
      <w:r w:rsidR="00661804">
        <w:rPr>
          <w:rFonts w:cs="B Badr" w:hint="cs"/>
          <w:sz w:val="28"/>
          <w:szCs w:val="28"/>
          <w:rtl/>
          <w:lang w:bidi="fa-IR"/>
        </w:rPr>
        <w:t xml:space="preserve"> شده نسبت به آنچه به معاش و معاد انسان‏ها برمی‏گردد</w:t>
      </w:r>
      <w:r w:rsidR="00793BB4">
        <w:rPr>
          <w:rFonts w:cs="B Badr" w:hint="cs"/>
          <w:sz w:val="28"/>
          <w:szCs w:val="28"/>
          <w:rtl/>
          <w:lang w:bidi="fa-IR"/>
        </w:rPr>
        <w:t>،</w:t>
      </w:r>
      <w:r>
        <w:rPr>
          <w:rFonts w:cs="B Badr" w:hint="cs"/>
          <w:sz w:val="28"/>
          <w:szCs w:val="28"/>
          <w:rtl/>
          <w:lang w:bidi="fa-IR"/>
        </w:rPr>
        <w:t xml:space="preserve"> چه رسد به اینکه مخبر خبر، عادل باشد</w:t>
      </w:r>
      <w:r w:rsidR="00860A7E">
        <w:rPr>
          <w:rFonts w:cs="B Badr" w:hint="cs"/>
          <w:sz w:val="28"/>
          <w:szCs w:val="28"/>
          <w:rtl/>
          <w:lang w:bidi="fa-IR"/>
        </w:rPr>
        <w:t xml:space="preserve"> و</w:t>
      </w:r>
      <w:r w:rsidR="00793BB4">
        <w:rPr>
          <w:rFonts w:cs="B Badr" w:hint="cs"/>
          <w:sz w:val="28"/>
          <w:szCs w:val="28"/>
          <w:rtl/>
          <w:lang w:bidi="fa-IR"/>
        </w:rPr>
        <w:t xml:space="preserve"> شارع هم</w:t>
      </w:r>
      <w:r w:rsidR="00860A7E">
        <w:rPr>
          <w:rFonts w:cs="B Badr" w:hint="cs"/>
          <w:sz w:val="28"/>
          <w:szCs w:val="28"/>
          <w:rtl/>
          <w:lang w:bidi="fa-IR"/>
        </w:rPr>
        <w:t xml:space="preserve"> این سیره عقلائیه را ردع و منع نکرده است و ظاهراً این سیره عقلائیه مطلق است و اختصاص به بابی دون باب دیگر ندارد؛ چون احکام و موضوعات در این جهت تفاوتی ندارند</w:t>
      </w:r>
      <w:r w:rsidR="005E0184">
        <w:rPr>
          <w:rFonts w:cs="B Badr" w:hint="cs"/>
          <w:sz w:val="28"/>
          <w:szCs w:val="28"/>
          <w:rtl/>
          <w:lang w:bidi="fa-IR"/>
        </w:rPr>
        <w:t>.</w:t>
      </w:r>
    </w:p>
    <w:p w:rsidR="008F17F5" w:rsidRDefault="005E0184" w:rsidP="00706DF3">
      <w:pPr>
        <w:autoSpaceDE w:val="0"/>
        <w:autoSpaceDN w:val="0"/>
        <w:adjustRightInd w:val="0"/>
        <w:ind w:left="-514" w:right="-630"/>
        <w:jc w:val="both"/>
        <w:rPr>
          <w:rFonts w:cs="B Badr"/>
          <w:b/>
          <w:bCs/>
          <w:sz w:val="28"/>
          <w:szCs w:val="28"/>
          <w:rtl/>
          <w:lang w:bidi="fa-IR"/>
        </w:rPr>
      </w:pPr>
      <w:r w:rsidRPr="005E0184">
        <w:rPr>
          <w:rFonts w:cs="B Titr" w:hint="cs"/>
          <w:sz w:val="20"/>
          <w:szCs w:val="20"/>
          <w:rtl/>
          <w:lang w:bidi="fa-IR"/>
        </w:rPr>
        <w:t>اشکال:</w:t>
      </w:r>
      <w:r w:rsidR="00312296">
        <w:rPr>
          <w:rFonts w:cs="B Badr" w:hint="cs"/>
          <w:sz w:val="28"/>
          <w:szCs w:val="28"/>
          <w:rtl/>
          <w:lang w:bidi="fa-IR"/>
        </w:rPr>
        <w:t xml:space="preserve"> تنها مشکلی که در اینجا برای پذیرش خبر عدل واحد وجود دارد روایت مسعدة بن صدقة است</w:t>
      </w:r>
      <w:r w:rsidR="00E7776F">
        <w:rPr>
          <w:rFonts w:cs="B Badr" w:hint="cs"/>
          <w:sz w:val="28"/>
          <w:szCs w:val="28"/>
          <w:rtl/>
          <w:lang w:bidi="fa-IR"/>
        </w:rPr>
        <w:t xml:space="preserve"> که در جلسه گذشته ذکر شد،</w:t>
      </w:r>
      <w:r w:rsidR="00312296">
        <w:rPr>
          <w:rFonts w:cs="B Badr" w:hint="cs"/>
          <w:sz w:val="28"/>
          <w:szCs w:val="28"/>
          <w:rtl/>
          <w:lang w:bidi="fa-IR"/>
        </w:rPr>
        <w:t xml:space="preserve"> </w:t>
      </w:r>
      <w:r w:rsidR="009135CB" w:rsidRPr="009135CB">
        <w:rPr>
          <w:rFonts w:cs="B Badr"/>
          <w:b/>
          <w:bCs/>
          <w:sz w:val="28"/>
          <w:szCs w:val="28"/>
          <w:rtl/>
          <w:lang w:bidi="fa-IR"/>
        </w:rPr>
        <w:t xml:space="preserve">عَنْ مَسْعَدَةَ بْنِ صَدَقَةَ عَنْ أَبِي عَبْدِ اللَّهِ </w:t>
      </w:r>
      <w:r w:rsidR="009135CB" w:rsidRPr="009135CB">
        <w:rPr>
          <w:rFonts w:cs="B Badr" w:hint="cs"/>
          <w:b/>
          <w:bCs/>
          <w:sz w:val="28"/>
          <w:szCs w:val="28"/>
          <w:rtl/>
          <w:lang w:bidi="fa-IR"/>
        </w:rPr>
        <w:t>(</w:t>
      </w:r>
      <w:r w:rsidR="009135CB" w:rsidRPr="009135CB">
        <w:rPr>
          <w:rFonts w:cs="B Badr"/>
          <w:b/>
          <w:bCs/>
          <w:sz w:val="28"/>
          <w:szCs w:val="28"/>
          <w:rtl/>
          <w:lang w:bidi="fa-IR"/>
        </w:rPr>
        <w:t>ع</w:t>
      </w:r>
      <w:r w:rsidR="009135CB" w:rsidRPr="009135CB">
        <w:rPr>
          <w:rFonts w:cs="B Badr" w:hint="cs"/>
          <w:b/>
          <w:bCs/>
          <w:sz w:val="28"/>
          <w:szCs w:val="28"/>
          <w:rtl/>
          <w:lang w:bidi="fa-IR"/>
        </w:rPr>
        <w:t>)</w:t>
      </w:r>
      <w:r w:rsidR="009135CB" w:rsidRPr="009135CB">
        <w:rPr>
          <w:rFonts w:cs="B Badr"/>
          <w:b/>
          <w:bCs/>
          <w:sz w:val="28"/>
          <w:szCs w:val="28"/>
          <w:rtl/>
          <w:lang w:bidi="fa-IR"/>
        </w:rPr>
        <w:t xml:space="preserve"> قَالَ</w:t>
      </w:r>
      <w:r w:rsidR="009135CB" w:rsidRPr="009135CB">
        <w:rPr>
          <w:rFonts w:cs="B Badr" w:hint="cs"/>
          <w:b/>
          <w:bCs/>
          <w:sz w:val="28"/>
          <w:szCs w:val="28"/>
          <w:rtl/>
          <w:lang w:bidi="fa-IR"/>
        </w:rPr>
        <w:t>:</w:t>
      </w:r>
      <w:r w:rsidR="009135CB" w:rsidRPr="009135CB">
        <w:rPr>
          <w:rFonts w:cs="B Badr"/>
          <w:b/>
          <w:bCs/>
          <w:sz w:val="28"/>
          <w:szCs w:val="28"/>
          <w:rtl/>
          <w:lang w:bidi="fa-IR"/>
        </w:rPr>
        <w:t xml:space="preserve"> </w:t>
      </w:r>
      <w:r w:rsidR="009135CB" w:rsidRPr="009135CB">
        <w:rPr>
          <w:rFonts w:cs="B Badr" w:hint="cs"/>
          <w:b/>
          <w:bCs/>
          <w:sz w:val="28"/>
          <w:szCs w:val="28"/>
          <w:rtl/>
          <w:lang w:bidi="fa-IR"/>
        </w:rPr>
        <w:t>«</w:t>
      </w:r>
      <w:r w:rsidR="009135CB" w:rsidRPr="009135CB">
        <w:rPr>
          <w:rFonts w:cs="B Badr"/>
          <w:b/>
          <w:bCs/>
          <w:sz w:val="28"/>
          <w:szCs w:val="28"/>
          <w:rtl/>
          <w:lang w:bidi="fa-IR"/>
        </w:rPr>
        <w:t>سَمِعْتُهُ يَقُولُ كُلُّ شَيْ‌ءٍ هُوَ لَكَ حَلَالٌ حَتَّى تَعْلَمَ أَنَّهُ حَرَامٌ بِعَيْنِهِ</w:t>
      </w:r>
      <w:r w:rsidR="009135CB" w:rsidRPr="009135CB">
        <w:rPr>
          <w:rFonts w:cs="B Badr" w:hint="cs"/>
          <w:b/>
          <w:bCs/>
          <w:sz w:val="28"/>
          <w:szCs w:val="28"/>
          <w:rtl/>
          <w:lang w:bidi="fa-IR"/>
        </w:rPr>
        <w:t xml:space="preserve"> </w:t>
      </w:r>
      <w:r w:rsidR="009135CB" w:rsidRPr="009135CB">
        <w:rPr>
          <w:rFonts w:cs="B Badr"/>
          <w:b/>
          <w:bCs/>
          <w:sz w:val="28"/>
          <w:szCs w:val="28"/>
          <w:rtl/>
          <w:lang w:bidi="fa-IR"/>
        </w:rPr>
        <w:t>فَتَدَعَهُ مِنْ قِبَلِ نَفْسِكَ وَ ذَلِكَ مِثْلُ الثَّوْبِ يَكُونُ عَلَيْكَ قَدِ اشْتَرَيْتَهُ وَ هُوَ سَرِقَةٌ أَوِ الْمَمْلُوكِ عِنْدَكَ وَ لَعَلَّهُ حُرٌّ قَدْ بَاعَ نَفْسَهُ أَوْ خُدِعَ فَبِيعَ قَهْراً أَوِ امْرَأَةٍ تَحْتَكَ وَ هِيَ أُخْتُكَ أَوْ رَضِيعَتُكَ وَ الْأَشْيَاءُ كُلُّهَا عَلَى هَذَا حَتَّى يَسْتَبِينَ لَكَ غَيْرُ ذَلِكَ أَوْ تَقُومَ بِهِ الْبَيِّنَةُ</w:t>
      </w:r>
      <w:r w:rsidR="009135CB" w:rsidRPr="009135CB">
        <w:rPr>
          <w:rFonts w:cs="B Badr" w:hint="cs"/>
          <w:sz w:val="28"/>
          <w:szCs w:val="28"/>
          <w:rtl/>
          <w:lang w:bidi="fa-IR"/>
        </w:rPr>
        <w:t>»</w:t>
      </w:r>
      <w:r w:rsidR="009135CB" w:rsidRPr="009135CB">
        <w:rPr>
          <w:rFonts w:cs="B Badr"/>
          <w:sz w:val="28"/>
          <w:szCs w:val="28"/>
          <w:vertAlign w:val="superscript"/>
          <w:rtl/>
          <w:lang w:bidi="fa-IR"/>
        </w:rPr>
        <w:footnoteReference w:id="9"/>
      </w:r>
      <w:r w:rsidR="00E7776F">
        <w:rPr>
          <w:rFonts w:cs="B Badr" w:hint="cs"/>
          <w:sz w:val="28"/>
          <w:szCs w:val="28"/>
          <w:rtl/>
          <w:lang w:bidi="fa-IR"/>
        </w:rPr>
        <w:t>؛</w:t>
      </w:r>
      <w:r w:rsidR="00247921">
        <w:rPr>
          <w:rFonts w:cs="B Badr" w:hint="cs"/>
          <w:sz w:val="28"/>
          <w:szCs w:val="28"/>
          <w:rtl/>
          <w:lang w:bidi="fa-IR"/>
        </w:rPr>
        <w:t xml:space="preserve"> این روایت دلالت دارد بر اینکه راه اثبات یک </w:t>
      </w:r>
      <w:r w:rsidR="00706DF3">
        <w:rPr>
          <w:rFonts w:cs="B Badr" w:hint="cs"/>
          <w:sz w:val="28"/>
          <w:szCs w:val="28"/>
          <w:rtl/>
          <w:lang w:bidi="fa-IR"/>
        </w:rPr>
        <w:t>شیء</w:t>
      </w:r>
      <w:r w:rsidR="00247921">
        <w:rPr>
          <w:rFonts w:cs="B Badr" w:hint="cs"/>
          <w:sz w:val="28"/>
          <w:szCs w:val="28"/>
          <w:rtl/>
          <w:lang w:bidi="fa-IR"/>
        </w:rPr>
        <w:t xml:space="preserve"> دو چیز است؛ یکی علم وجدانی و دوم قیام بینه و مقصود از بیّنه شاهدین عدلین است، به نظر می‏رسد که این روایت مانع </w:t>
      </w:r>
      <w:r w:rsidR="00FC3FF1">
        <w:rPr>
          <w:rFonts w:cs="B Badr" w:hint="cs"/>
          <w:sz w:val="28"/>
          <w:szCs w:val="28"/>
          <w:rtl/>
          <w:lang w:bidi="fa-IR"/>
        </w:rPr>
        <w:t>پذیرش خبر عدل واحد است چون می‏گوید: «</w:t>
      </w:r>
      <w:r w:rsidR="00FC3FF1" w:rsidRPr="00FC3FF1">
        <w:rPr>
          <w:rFonts w:cs="B Badr"/>
          <w:b/>
          <w:bCs/>
          <w:sz w:val="28"/>
          <w:szCs w:val="28"/>
          <w:rtl/>
          <w:lang w:bidi="fa-IR"/>
        </w:rPr>
        <w:t>وَ الْأَشْيَاءُ كُلُّهَا عَلَى هَذَا حَتَّى يَسْتَبِينَ لَكَ غَيْرُ ذَلِكَ أَوْ تَقُومَ بِهِ الْبَيِّنَةُ</w:t>
      </w:r>
      <w:r w:rsidR="00FC3FF1">
        <w:rPr>
          <w:rFonts w:cs="B Badr" w:hint="cs"/>
          <w:b/>
          <w:bCs/>
          <w:sz w:val="28"/>
          <w:szCs w:val="28"/>
          <w:rtl/>
          <w:lang w:bidi="fa-IR"/>
        </w:rPr>
        <w:t>»</w:t>
      </w:r>
      <w:r w:rsidR="008F17F5">
        <w:rPr>
          <w:rFonts w:cs="B Badr" w:hint="cs"/>
          <w:b/>
          <w:bCs/>
          <w:sz w:val="28"/>
          <w:szCs w:val="28"/>
          <w:rtl/>
          <w:lang w:bidi="fa-IR"/>
        </w:rPr>
        <w:t>.</w:t>
      </w:r>
    </w:p>
    <w:p w:rsidR="00B27128" w:rsidRDefault="00850B0F" w:rsidP="00DA605F">
      <w:pPr>
        <w:autoSpaceDE w:val="0"/>
        <w:autoSpaceDN w:val="0"/>
        <w:adjustRightInd w:val="0"/>
        <w:ind w:left="-514" w:right="-630"/>
        <w:jc w:val="both"/>
        <w:rPr>
          <w:rFonts w:cs="B Badr"/>
          <w:sz w:val="28"/>
          <w:szCs w:val="28"/>
          <w:rtl/>
          <w:lang w:bidi="fa-IR"/>
        </w:rPr>
      </w:pPr>
      <w:r w:rsidRPr="00850B0F">
        <w:rPr>
          <w:rFonts w:cs="B Titr" w:hint="cs"/>
          <w:sz w:val="20"/>
          <w:szCs w:val="20"/>
          <w:rtl/>
          <w:lang w:bidi="fa-IR"/>
        </w:rPr>
        <w:t>پاسخ:</w:t>
      </w:r>
      <w:r>
        <w:rPr>
          <w:rFonts w:cs="B Badr" w:hint="cs"/>
          <w:sz w:val="28"/>
          <w:szCs w:val="28"/>
          <w:rtl/>
          <w:lang w:bidi="fa-IR"/>
        </w:rPr>
        <w:t xml:space="preserve"> </w:t>
      </w:r>
      <w:r w:rsidR="008F17F5" w:rsidRPr="008F17F5">
        <w:rPr>
          <w:rFonts w:cs="B Badr" w:hint="cs"/>
          <w:sz w:val="28"/>
          <w:szCs w:val="28"/>
          <w:rtl/>
          <w:lang w:bidi="fa-IR"/>
        </w:rPr>
        <w:t>حصر در این روایت</w:t>
      </w:r>
      <w:r>
        <w:rPr>
          <w:rFonts w:cs="B Badr" w:hint="cs"/>
          <w:sz w:val="28"/>
          <w:szCs w:val="28"/>
          <w:rtl/>
          <w:lang w:bidi="fa-IR"/>
        </w:rPr>
        <w:t>،</w:t>
      </w:r>
      <w:r w:rsidR="008F17F5" w:rsidRPr="008F17F5">
        <w:rPr>
          <w:rFonts w:cs="B Badr" w:hint="cs"/>
          <w:sz w:val="28"/>
          <w:szCs w:val="28"/>
          <w:rtl/>
          <w:lang w:bidi="fa-IR"/>
        </w:rPr>
        <w:t xml:space="preserve"> حصر</w:t>
      </w:r>
      <w:r>
        <w:rPr>
          <w:rFonts w:cs="B Badr" w:hint="cs"/>
          <w:sz w:val="28"/>
          <w:szCs w:val="28"/>
          <w:rtl/>
          <w:lang w:bidi="fa-IR"/>
        </w:rPr>
        <w:t xml:space="preserve"> </w:t>
      </w:r>
      <w:r w:rsidR="008F17F5" w:rsidRPr="008F17F5">
        <w:rPr>
          <w:rFonts w:cs="B Badr" w:hint="cs"/>
          <w:sz w:val="28"/>
          <w:szCs w:val="28"/>
          <w:rtl/>
          <w:lang w:bidi="fa-IR"/>
        </w:rPr>
        <w:t>حقیقی نیست</w:t>
      </w:r>
      <w:r w:rsidR="008D79BF">
        <w:rPr>
          <w:rFonts w:cs="B Badr" w:hint="cs"/>
          <w:sz w:val="28"/>
          <w:szCs w:val="28"/>
          <w:rtl/>
          <w:lang w:bidi="fa-IR"/>
        </w:rPr>
        <w:t xml:space="preserve"> بدین معنی که راه اثبات منحصر در علم وجدانی و شاهدین عادل باشد</w:t>
      </w:r>
      <w:r w:rsidR="00706DF3">
        <w:rPr>
          <w:rFonts w:cs="B Badr" w:hint="cs"/>
          <w:sz w:val="28"/>
          <w:szCs w:val="28"/>
          <w:rtl/>
          <w:lang w:bidi="fa-IR"/>
        </w:rPr>
        <w:t>،</w:t>
      </w:r>
      <w:r w:rsidR="008D79BF">
        <w:rPr>
          <w:rFonts w:cs="B Badr" w:hint="cs"/>
          <w:sz w:val="28"/>
          <w:szCs w:val="28"/>
          <w:rtl/>
          <w:lang w:bidi="fa-IR"/>
        </w:rPr>
        <w:t xml:space="preserve"> زیرا ما در فقه موارد زیادی داریم که نجاست و غیر نجاست همان گونه که با علم وجدانی و قیام بیّنه ثابت می‏شود از طرق دیگر </w:t>
      </w:r>
      <w:r w:rsidR="004A16E9">
        <w:rPr>
          <w:rFonts w:cs="B Badr" w:hint="cs"/>
          <w:sz w:val="28"/>
          <w:szCs w:val="28"/>
          <w:rtl/>
          <w:lang w:bidi="fa-IR"/>
        </w:rPr>
        <w:t>از قبیل اخبار ذو الید و استصحاب</w:t>
      </w:r>
      <w:r w:rsidR="008D79BF">
        <w:rPr>
          <w:rFonts w:cs="B Badr" w:hint="cs"/>
          <w:sz w:val="28"/>
          <w:szCs w:val="28"/>
          <w:rtl/>
          <w:lang w:bidi="fa-IR"/>
        </w:rPr>
        <w:t xml:space="preserve"> </w:t>
      </w:r>
      <w:r w:rsidR="004A16E9">
        <w:rPr>
          <w:rFonts w:cs="B Badr" w:hint="cs"/>
          <w:sz w:val="28"/>
          <w:szCs w:val="28"/>
          <w:rtl/>
          <w:lang w:bidi="fa-IR"/>
        </w:rPr>
        <w:t xml:space="preserve">هم </w:t>
      </w:r>
      <w:r w:rsidR="008D79BF">
        <w:rPr>
          <w:rFonts w:cs="B Badr" w:hint="cs"/>
          <w:sz w:val="28"/>
          <w:szCs w:val="28"/>
          <w:rtl/>
          <w:lang w:bidi="fa-IR"/>
        </w:rPr>
        <w:t>ثابت می‏شود</w:t>
      </w:r>
      <w:r w:rsidR="004A16E9">
        <w:rPr>
          <w:rFonts w:cs="B Badr" w:hint="cs"/>
          <w:sz w:val="28"/>
          <w:szCs w:val="28"/>
          <w:rtl/>
          <w:lang w:bidi="fa-IR"/>
        </w:rPr>
        <w:t xml:space="preserve"> لذا حصر در اینجا، حصر حقیقی نیست و اگر این بود </w:t>
      </w:r>
      <w:r w:rsidR="004A25A2">
        <w:rPr>
          <w:rFonts w:cs="B Badr" w:hint="cs"/>
          <w:sz w:val="28"/>
          <w:szCs w:val="28"/>
          <w:rtl/>
          <w:lang w:bidi="fa-IR"/>
        </w:rPr>
        <w:t>معنی نداشت که طرقی مثل اخبار ذو الید و استصحاب</w:t>
      </w:r>
      <w:r w:rsidR="00706DF3">
        <w:rPr>
          <w:rFonts w:cs="B Badr" w:hint="cs"/>
          <w:sz w:val="28"/>
          <w:szCs w:val="28"/>
          <w:rtl/>
          <w:lang w:bidi="fa-IR"/>
        </w:rPr>
        <w:t>،</w:t>
      </w:r>
      <w:r w:rsidR="004A25A2">
        <w:rPr>
          <w:rFonts w:cs="B Badr" w:hint="cs"/>
          <w:sz w:val="28"/>
          <w:szCs w:val="28"/>
          <w:rtl/>
          <w:lang w:bidi="fa-IR"/>
        </w:rPr>
        <w:t xml:space="preserve"> حجت و معتبر باشد</w:t>
      </w:r>
      <w:r w:rsidR="00F7392C">
        <w:rPr>
          <w:rFonts w:cs="B Badr" w:hint="cs"/>
          <w:sz w:val="28"/>
          <w:szCs w:val="28"/>
          <w:rtl/>
          <w:lang w:bidi="fa-IR"/>
        </w:rPr>
        <w:t xml:space="preserve">، پس وقتی </w:t>
      </w:r>
      <w:r w:rsidR="00D44A3B">
        <w:rPr>
          <w:rFonts w:cs="B Badr" w:hint="cs"/>
          <w:sz w:val="28"/>
          <w:szCs w:val="28"/>
          <w:rtl/>
          <w:lang w:bidi="fa-IR"/>
        </w:rPr>
        <w:t xml:space="preserve">حصر در این روایت حقیقی نباشد و تمسک به طرق دیگر هم ممکن </w:t>
      </w:r>
      <w:r w:rsidR="00B27128">
        <w:rPr>
          <w:rFonts w:cs="B Badr" w:hint="cs"/>
          <w:sz w:val="28"/>
          <w:szCs w:val="28"/>
          <w:rtl/>
          <w:lang w:bidi="fa-IR"/>
        </w:rPr>
        <w:t xml:space="preserve">باشد یکی از راه‏هایی که </w:t>
      </w:r>
      <w:r w:rsidR="00D44A3B">
        <w:rPr>
          <w:rFonts w:cs="B Badr" w:hint="cs"/>
          <w:sz w:val="28"/>
          <w:szCs w:val="28"/>
          <w:rtl/>
          <w:lang w:bidi="fa-IR"/>
        </w:rPr>
        <w:t xml:space="preserve">برای اثبات </w:t>
      </w:r>
      <w:r w:rsidR="00B27128">
        <w:rPr>
          <w:rFonts w:cs="B Badr" w:hint="cs"/>
          <w:sz w:val="28"/>
          <w:szCs w:val="28"/>
          <w:rtl/>
          <w:lang w:bidi="fa-IR"/>
        </w:rPr>
        <w:t>نجاست و عدم نجاست و امثال آن می‏توان به آن تمسک کرد خبر عدل واحد است که شارع هم از آن منع نکرده است.</w:t>
      </w:r>
    </w:p>
    <w:p w:rsidR="00C531F2" w:rsidRDefault="00C531F2" w:rsidP="00DA605F">
      <w:pPr>
        <w:autoSpaceDE w:val="0"/>
        <w:autoSpaceDN w:val="0"/>
        <w:adjustRightInd w:val="0"/>
        <w:ind w:left="-514" w:right="-630"/>
        <w:jc w:val="both"/>
        <w:rPr>
          <w:rFonts w:cs="B Titr"/>
          <w:sz w:val="20"/>
          <w:szCs w:val="20"/>
          <w:rtl/>
          <w:lang w:bidi="fa-IR"/>
        </w:rPr>
      </w:pPr>
    </w:p>
    <w:p w:rsidR="00B27128" w:rsidRPr="00850B0F" w:rsidRDefault="00B27128" w:rsidP="00DA605F">
      <w:pPr>
        <w:autoSpaceDE w:val="0"/>
        <w:autoSpaceDN w:val="0"/>
        <w:adjustRightInd w:val="0"/>
        <w:ind w:left="-514" w:right="-630"/>
        <w:jc w:val="both"/>
        <w:rPr>
          <w:rFonts w:cs="B Titr"/>
          <w:sz w:val="28"/>
          <w:szCs w:val="28"/>
          <w:rtl/>
          <w:lang w:bidi="fa-IR"/>
        </w:rPr>
      </w:pPr>
      <w:r w:rsidRPr="00850B0F">
        <w:rPr>
          <w:rFonts w:cs="B Titr" w:hint="cs"/>
          <w:sz w:val="20"/>
          <w:szCs w:val="20"/>
          <w:rtl/>
          <w:lang w:bidi="fa-IR"/>
        </w:rPr>
        <w:lastRenderedPageBreak/>
        <w:t>دلیل دوم: اولویت</w:t>
      </w:r>
    </w:p>
    <w:p w:rsidR="007C7CB8" w:rsidRPr="008F17F5" w:rsidRDefault="00430227" w:rsidP="00DA605F">
      <w:pPr>
        <w:autoSpaceDE w:val="0"/>
        <w:autoSpaceDN w:val="0"/>
        <w:adjustRightInd w:val="0"/>
        <w:ind w:left="-514" w:right="-630"/>
        <w:jc w:val="both"/>
        <w:rPr>
          <w:rFonts w:cs="B Badr"/>
          <w:sz w:val="28"/>
          <w:szCs w:val="28"/>
          <w:rtl/>
          <w:lang w:bidi="fa-IR"/>
        </w:rPr>
      </w:pPr>
      <w:r>
        <w:rPr>
          <w:rFonts w:cs="B Badr" w:hint="cs"/>
          <w:sz w:val="28"/>
          <w:szCs w:val="28"/>
          <w:rtl/>
          <w:lang w:bidi="fa-IR"/>
        </w:rPr>
        <w:t xml:space="preserve">خبر عدل واحد </w:t>
      </w:r>
      <w:r w:rsidR="00464FC5">
        <w:rPr>
          <w:rFonts w:cs="B Badr" w:hint="cs"/>
          <w:sz w:val="28"/>
          <w:szCs w:val="28"/>
          <w:rtl/>
          <w:lang w:bidi="fa-IR"/>
        </w:rPr>
        <w:t xml:space="preserve">در باب احکام شرعیه، </w:t>
      </w:r>
      <w:r>
        <w:rPr>
          <w:rFonts w:cs="B Badr" w:hint="cs"/>
          <w:sz w:val="28"/>
          <w:szCs w:val="28"/>
          <w:rtl/>
          <w:lang w:bidi="fa-IR"/>
        </w:rPr>
        <w:t>اثبات کننده حکم الهی است</w:t>
      </w:r>
      <w:r w:rsidR="00464FC5">
        <w:rPr>
          <w:rFonts w:cs="B Badr" w:hint="cs"/>
          <w:sz w:val="28"/>
          <w:szCs w:val="28"/>
          <w:rtl/>
          <w:lang w:bidi="fa-IR"/>
        </w:rPr>
        <w:t xml:space="preserve"> و وقتی در احکام شرعیه بتوان به خبر عدل واحد تمسک کرد به طریق</w:t>
      </w:r>
      <w:r w:rsidR="00027B52">
        <w:rPr>
          <w:rFonts w:cs="B Badr" w:hint="cs"/>
          <w:sz w:val="28"/>
          <w:szCs w:val="28"/>
          <w:rtl/>
          <w:lang w:bidi="fa-IR"/>
        </w:rPr>
        <w:t xml:space="preserve"> اولی</w:t>
      </w:r>
      <w:r w:rsidR="00464FC5">
        <w:rPr>
          <w:rFonts w:cs="B Badr" w:hint="cs"/>
          <w:sz w:val="28"/>
          <w:szCs w:val="28"/>
          <w:rtl/>
          <w:lang w:bidi="fa-IR"/>
        </w:rPr>
        <w:t xml:space="preserve"> در باب موضوعات می‏توان به خبر واحد عادل اخذ کرد</w:t>
      </w:r>
      <w:r w:rsidR="006E0405">
        <w:rPr>
          <w:rFonts w:cs="B Badr" w:hint="cs"/>
          <w:sz w:val="28"/>
          <w:szCs w:val="28"/>
          <w:rtl/>
          <w:lang w:bidi="fa-IR"/>
        </w:rPr>
        <w:t xml:space="preserve"> کما اینکه </w:t>
      </w:r>
      <w:r w:rsidR="00464FC5">
        <w:rPr>
          <w:rFonts w:cs="B Badr" w:hint="cs"/>
          <w:sz w:val="28"/>
          <w:szCs w:val="28"/>
          <w:rtl/>
          <w:lang w:bidi="fa-IR"/>
        </w:rPr>
        <w:t>صاحب جواهر می‏فرماید: «</w:t>
      </w:r>
      <w:r w:rsidR="00464FC5" w:rsidRPr="00850B0F">
        <w:rPr>
          <w:rFonts w:cs="B Badr" w:hint="cs"/>
          <w:b/>
          <w:bCs/>
          <w:sz w:val="28"/>
          <w:szCs w:val="28"/>
          <w:rtl/>
          <w:lang w:bidi="fa-IR"/>
        </w:rPr>
        <w:t xml:space="preserve">بل ثبوت </w:t>
      </w:r>
      <w:r w:rsidR="00FF03FD" w:rsidRPr="00850B0F">
        <w:rPr>
          <w:rFonts w:cs="B Badr" w:hint="cs"/>
          <w:b/>
          <w:bCs/>
          <w:sz w:val="28"/>
          <w:szCs w:val="28"/>
          <w:rtl/>
          <w:lang w:bidi="fa-IR"/>
        </w:rPr>
        <w:t>الاحکام الشرعیّة به اکبر شاهدٍ علی ذلک</w:t>
      </w:r>
      <w:r w:rsidR="00464FC5">
        <w:rPr>
          <w:rFonts w:cs="B Badr" w:hint="cs"/>
          <w:sz w:val="28"/>
          <w:szCs w:val="28"/>
          <w:rtl/>
          <w:lang w:bidi="fa-IR"/>
        </w:rPr>
        <w:t>»</w:t>
      </w:r>
      <w:r w:rsidR="00464FC5">
        <w:rPr>
          <w:rStyle w:val="FootnoteReference"/>
          <w:rtl/>
          <w:lang w:bidi="fa-IR"/>
        </w:rPr>
        <w:footnoteReference w:id="10"/>
      </w:r>
      <w:r w:rsidR="00FF03FD">
        <w:rPr>
          <w:rFonts w:cs="B Badr" w:hint="cs"/>
          <w:sz w:val="28"/>
          <w:szCs w:val="28"/>
          <w:rtl/>
          <w:lang w:bidi="fa-IR"/>
        </w:rPr>
        <w:t>؛ بزرگترین شاهد بر اینکه در باب موضوعات</w:t>
      </w:r>
      <w:r w:rsidR="001746DF">
        <w:rPr>
          <w:rFonts w:cs="B Badr" w:hint="cs"/>
          <w:sz w:val="28"/>
          <w:szCs w:val="28"/>
          <w:rtl/>
          <w:lang w:bidi="fa-IR"/>
        </w:rPr>
        <w:t xml:space="preserve"> هم</w:t>
      </w:r>
      <w:r w:rsidR="00FF03FD">
        <w:rPr>
          <w:rFonts w:cs="B Badr" w:hint="cs"/>
          <w:sz w:val="28"/>
          <w:szCs w:val="28"/>
          <w:rtl/>
          <w:lang w:bidi="fa-IR"/>
        </w:rPr>
        <w:t xml:space="preserve"> </w:t>
      </w:r>
      <w:r w:rsidR="00205F03">
        <w:rPr>
          <w:rFonts w:cs="B Badr" w:hint="cs"/>
          <w:sz w:val="28"/>
          <w:szCs w:val="28"/>
          <w:rtl/>
          <w:lang w:bidi="fa-IR"/>
        </w:rPr>
        <w:t>می‏توان به خبر عادل واحد اخذ کرد این است که در باب احکام به قول عدل واحد اعتماد می‏شود.</w:t>
      </w:r>
    </w:p>
    <w:p w:rsidR="005C18CA" w:rsidRPr="00FD2D33" w:rsidRDefault="007F375E" w:rsidP="00DA605F">
      <w:pPr>
        <w:autoSpaceDE w:val="0"/>
        <w:autoSpaceDN w:val="0"/>
        <w:adjustRightInd w:val="0"/>
        <w:ind w:left="-514" w:right="-630"/>
        <w:jc w:val="right"/>
        <w:rPr>
          <w:rFonts w:cs="B Badr"/>
          <w:sz w:val="28"/>
          <w:szCs w:val="28"/>
          <w:rtl/>
          <w:lang w:bidi="fa-IR"/>
        </w:rPr>
      </w:pPr>
      <w:r w:rsidRPr="00755CBA">
        <w:rPr>
          <w:rFonts w:cs="B Badr" w:hint="cs"/>
          <w:b/>
          <w:bCs/>
          <w:sz w:val="28"/>
          <w:szCs w:val="28"/>
          <w:rtl/>
          <w:lang w:bidi="fa-IR"/>
        </w:rPr>
        <w:t>«والحمد لله رب العالمین»</w:t>
      </w:r>
    </w:p>
    <w:sectPr w:rsidR="005C18CA" w:rsidRPr="00FD2D33" w:rsidSect="00CA22A5">
      <w:footerReference w:type="even" r:id="rId11"/>
      <w:footerReference w:type="default" r:id="rId12"/>
      <w:footnotePr>
        <w:numRestart w:val="eachPage"/>
      </w:footnotePr>
      <w:endnotePr>
        <w:numFmt w:val="decimal"/>
        <w:numRestart w:val="eachSect"/>
      </w:endnotePr>
      <w:type w:val="continuous"/>
      <w:pgSz w:w="11906" w:h="16838"/>
      <w:pgMar w:top="1440" w:right="1440" w:bottom="1440" w:left="1440" w:header="720" w:footer="720" w:gutter="0"/>
      <w:pgBorders w:offsetFrom="page">
        <w:top w:val="twistedLines2" w:sz="6" w:space="24" w:color="auto"/>
        <w:left w:val="twistedLines2" w:sz="6" w:space="24" w:color="auto"/>
        <w:bottom w:val="twistedLines2" w:sz="6" w:space="24" w:color="auto"/>
        <w:right w:val="twistedLines2" w:sz="6" w:space="24" w:color="auto"/>
      </w:pgBorders>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EB5" w:rsidRDefault="00DC0EB5">
      <w:r>
        <w:separator/>
      </w:r>
    </w:p>
  </w:endnote>
  <w:endnote w:type="continuationSeparator" w:id="0">
    <w:p w:rsidR="00DC0EB5" w:rsidRDefault="00DC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Titr">
    <w:altName w:val="Courier New"/>
    <w:charset w:val="B2"/>
    <w:family w:val="auto"/>
    <w:pitch w:val="variable"/>
    <w:sig w:usb0="00006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Hom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B5" w:rsidRDefault="00194EE5" w:rsidP="001C64FD">
    <w:pPr>
      <w:pStyle w:val="Footer"/>
      <w:framePr w:wrap="around" w:vAnchor="text" w:hAnchor="text" w:xAlign="center" w:y="1"/>
      <w:rPr>
        <w:rStyle w:val="PageNumber"/>
      </w:rPr>
    </w:pPr>
    <w:r>
      <w:rPr>
        <w:rStyle w:val="PageNumber"/>
        <w:rtl/>
      </w:rPr>
      <w:fldChar w:fldCharType="begin"/>
    </w:r>
    <w:r w:rsidR="00DC0EB5">
      <w:rPr>
        <w:rStyle w:val="PageNumber"/>
      </w:rPr>
      <w:instrText xml:space="preserve">PAGE  </w:instrText>
    </w:r>
    <w:r>
      <w:rPr>
        <w:rStyle w:val="PageNumber"/>
        <w:rtl/>
      </w:rPr>
      <w:fldChar w:fldCharType="end"/>
    </w:r>
  </w:p>
  <w:p w:rsidR="00DC0EB5" w:rsidRDefault="00DC0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36172"/>
      <w:docPartObj>
        <w:docPartGallery w:val="Page Numbers (Bottom of Page)"/>
        <w:docPartUnique/>
      </w:docPartObj>
    </w:sdtPr>
    <w:sdtEndPr/>
    <w:sdtContent>
      <w:p w:rsidR="00DC0EB5" w:rsidRDefault="00202926">
        <w:pPr>
          <w:pStyle w:val="Footer"/>
          <w:jc w:val="center"/>
        </w:pPr>
        <w:r>
          <w:fldChar w:fldCharType="begin"/>
        </w:r>
        <w:r>
          <w:instrText xml:space="preserve"> PAGE   \* MERGEFORMAT </w:instrText>
        </w:r>
        <w:r>
          <w:fldChar w:fldCharType="separate"/>
        </w:r>
        <w:r w:rsidR="005C46F5">
          <w:rPr>
            <w:noProof/>
            <w:rtl/>
          </w:rPr>
          <w:t>1</w:t>
        </w:r>
        <w:r>
          <w:rPr>
            <w:noProof/>
          </w:rPr>
          <w:fldChar w:fldCharType="end"/>
        </w:r>
      </w:p>
    </w:sdtContent>
  </w:sdt>
  <w:p w:rsidR="00DC0EB5" w:rsidRDefault="00DC0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EB5" w:rsidRDefault="00DC0EB5">
      <w:r>
        <w:separator/>
      </w:r>
    </w:p>
  </w:footnote>
  <w:footnote w:type="continuationSeparator" w:id="0">
    <w:p w:rsidR="00DC0EB5" w:rsidRDefault="00DC0EB5">
      <w:r>
        <w:continuationSeparator/>
      </w:r>
    </w:p>
  </w:footnote>
  <w:footnote w:id="1">
    <w:p w:rsidR="00DC0EB5" w:rsidRPr="001C7E3B" w:rsidRDefault="00DC0EB5">
      <w:pPr>
        <w:pStyle w:val="FootnoteText"/>
        <w:rPr>
          <w:sz w:val="20"/>
          <w:szCs w:val="20"/>
          <w:lang w:bidi="fa-IR"/>
        </w:rPr>
      </w:pPr>
      <w:r w:rsidRPr="001C7E3B">
        <w:rPr>
          <w:rStyle w:val="FootnoteReference"/>
          <w:rFonts w:cs="B Badr"/>
          <w:sz w:val="20"/>
          <w:szCs w:val="20"/>
          <w:vertAlign w:val="baseline"/>
        </w:rPr>
        <w:footnoteRef/>
      </w:r>
      <w:r w:rsidRPr="001C7E3B">
        <w:rPr>
          <w:rFonts w:hint="cs"/>
          <w:sz w:val="20"/>
          <w:szCs w:val="20"/>
          <w:rtl/>
        </w:rPr>
        <w:t>. الخلاف، ج1، ص200.</w:t>
      </w:r>
      <w:r w:rsidRPr="001C7E3B">
        <w:rPr>
          <w:sz w:val="20"/>
          <w:szCs w:val="20"/>
          <w:rtl/>
        </w:rPr>
        <w:t xml:space="preserve"> </w:t>
      </w:r>
    </w:p>
  </w:footnote>
  <w:footnote w:id="2">
    <w:p w:rsidR="00DC0EB5" w:rsidRPr="001C7E3B" w:rsidRDefault="00DC0EB5">
      <w:pPr>
        <w:pStyle w:val="FootnoteText"/>
        <w:rPr>
          <w:sz w:val="20"/>
          <w:szCs w:val="20"/>
          <w:lang w:bidi="fa-IR"/>
        </w:rPr>
      </w:pPr>
      <w:r w:rsidRPr="001C7E3B">
        <w:rPr>
          <w:rStyle w:val="FootnoteReference"/>
          <w:rFonts w:cs="B Badr"/>
          <w:sz w:val="20"/>
          <w:szCs w:val="20"/>
          <w:vertAlign w:val="baseline"/>
        </w:rPr>
        <w:footnoteRef/>
      </w:r>
      <w:r w:rsidRPr="001C7E3B">
        <w:rPr>
          <w:rFonts w:hint="cs"/>
          <w:sz w:val="20"/>
          <w:szCs w:val="20"/>
          <w:rtl/>
        </w:rPr>
        <w:t>. شرح مختصر، ج1، ص54.</w:t>
      </w:r>
      <w:r w:rsidRPr="001C7E3B">
        <w:rPr>
          <w:sz w:val="20"/>
          <w:szCs w:val="20"/>
          <w:rtl/>
        </w:rPr>
        <w:t xml:space="preserve"> </w:t>
      </w:r>
    </w:p>
  </w:footnote>
  <w:footnote w:id="3">
    <w:p w:rsidR="00DC0EB5" w:rsidRPr="001C7E3B" w:rsidRDefault="00DC0EB5">
      <w:pPr>
        <w:pStyle w:val="FootnoteText"/>
        <w:rPr>
          <w:sz w:val="20"/>
          <w:szCs w:val="20"/>
          <w:lang w:bidi="fa-IR"/>
        </w:rPr>
      </w:pPr>
      <w:r w:rsidRPr="001C7E3B">
        <w:rPr>
          <w:rStyle w:val="FootnoteReference"/>
          <w:rFonts w:cs="B Badr"/>
          <w:sz w:val="20"/>
          <w:szCs w:val="20"/>
          <w:vertAlign w:val="baseline"/>
        </w:rPr>
        <w:footnoteRef/>
      </w:r>
      <w:r w:rsidRPr="001C7E3B">
        <w:rPr>
          <w:rFonts w:hint="cs"/>
          <w:sz w:val="20"/>
          <w:szCs w:val="20"/>
          <w:rtl/>
        </w:rPr>
        <w:t>. منتهی المطلب، ج1، ص9.</w:t>
      </w:r>
      <w:r w:rsidRPr="001C7E3B">
        <w:rPr>
          <w:sz w:val="20"/>
          <w:szCs w:val="20"/>
          <w:rtl/>
        </w:rPr>
        <w:t xml:space="preserve"> </w:t>
      </w:r>
    </w:p>
  </w:footnote>
  <w:footnote w:id="4">
    <w:p w:rsidR="00DC0EB5" w:rsidRPr="001C7E3B" w:rsidRDefault="00DC0EB5">
      <w:pPr>
        <w:pStyle w:val="FootnoteText"/>
        <w:rPr>
          <w:sz w:val="20"/>
          <w:szCs w:val="20"/>
          <w:lang w:bidi="fa-IR"/>
        </w:rPr>
      </w:pPr>
      <w:r w:rsidRPr="001C7E3B">
        <w:rPr>
          <w:rStyle w:val="FootnoteReference"/>
          <w:rFonts w:cs="B Badr"/>
          <w:sz w:val="20"/>
          <w:szCs w:val="20"/>
          <w:vertAlign w:val="baseline"/>
        </w:rPr>
        <w:footnoteRef/>
      </w:r>
      <w:r w:rsidRPr="001C7E3B">
        <w:rPr>
          <w:rFonts w:hint="cs"/>
          <w:sz w:val="20"/>
          <w:szCs w:val="20"/>
          <w:rtl/>
        </w:rPr>
        <w:t>. جامع المقاصد، ج1، ص154.</w:t>
      </w:r>
      <w:r w:rsidRPr="001C7E3B">
        <w:rPr>
          <w:sz w:val="20"/>
          <w:szCs w:val="20"/>
          <w:rtl/>
        </w:rPr>
        <w:t xml:space="preserve"> </w:t>
      </w:r>
    </w:p>
  </w:footnote>
  <w:footnote w:id="5">
    <w:p w:rsidR="00DC0EB5" w:rsidRPr="001C7E3B" w:rsidRDefault="00DC0EB5">
      <w:pPr>
        <w:pStyle w:val="FootnoteText"/>
        <w:rPr>
          <w:sz w:val="20"/>
          <w:szCs w:val="20"/>
          <w:lang w:bidi="fa-IR"/>
        </w:rPr>
      </w:pPr>
      <w:r w:rsidRPr="001C7E3B">
        <w:rPr>
          <w:rStyle w:val="FootnoteReference"/>
          <w:rFonts w:cs="B Badr"/>
          <w:sz w:val="20"/>
          <w:szCs w:val="20"/>
          <w:vertAlign w:val="baseline"/>
        </w:rPr>
        <w:footnoteRef/>
      </w:r>
      <w:r w:rsidRPr="001C7E3B">
        <w:rPr>
          <w:rFonts w:hint="cs"/>
          <w:sz w:val="20"/>
          <w:szCs w:val="20"/>
          <w:rtl/>
        </w:rPr>
        <w:t>. ایضاح الفوائد، ج1، ص23.</w:t>
      </w:r>
      <w:r w:rsidRPr="001C7E3B">
        <w:rPr>
          <w:sz w:val="20"/>
          <w:szCs w:val="20"/>
          <w:rtl/>
        </w:rPr>
        <w:t xml:space="preserve"> </w:t>
      </w:r>
    </w:p>
  </w:footnote>
  <w:footnote w:id="6">
    <w:p w:rsidR="00DC0EB5" w:rsidRPr="001C7E3B" w:rsidRDefault="00DC0EB5">
      <w:pPr>
        <w:pStyle w:val="FootnoteText"/>
        <w:rPr>
          <w:sz w:val="20"/>
          <w:szCs w:val="20"/>
          <w:lang w:bidi="fa-IR"/>
        </w:rPr>
      </w:pPr>
      <w:r w:rsidRPr="001C7E3B">
        <w:rPr>
          <w:rStyle w:val="FootnoteReference"/>
          <w:rFonts w:cs="B Badr"/>
          <w:sz w:val="20"/>
          <w:szCs w:val="20"/>
          <w:vertAlign w:val="baseline"/>
        </w:rPr>
        <w:footnoteRef/>
      </w:r>
      <w:r w:rsidRPr="001C7E3B">
        <w:rPr>
          <w:rFonts w:hint="cs"/>
          <w:sz w:val="20"/>
          <w:szCs w:val="20"/>
          <w:rtl/>
        </w:rPr>
        <w:t>. تذکرة الاصول، ج1، ص9.</w:t>
      </w:r>
      <w:r w:rsidRPr="001C7E3B">
        <w:rPr>
          <w:sz w:val="20"/>
          <w:szCs w:val="20"/>
          <w:rtl/>
        </w:rPr>
        <w:t xml:space="preserve"> </w:t>
      </w:r>
    </w:p>
  </w:footnote>
  <w:footnote w:id="7">
    <w:p w:rsidR="00EC233A" w:rsidRPr="001C7E3B" w:rsidRDefault="00EC233A">
      <w:pPr>
        <w:pStyle w:val="FootnoteText"/>
        <w:rPr>
          <w:sz w:val="20"/>
          <w:szCs w:val="20"/>
          <w:lang w:bidi="fa-IR"/>
        </w:rPr>
      </w:pPr>
      <w:r w:rsidRPr="001C7E3B">
        <w:rPr>
          <w:rStyle w:val="FootnoteReference"/>
          <w:rFonts w:cs="B Badr"/>
          <w:sz w:val="20"/>
          <w:szCs w:val="20"/>
          <w:vertAlign w:val="baseline"/>
        </w:rPr>
        <w:footnoteRef/>
      </w:r>
      <w:r w:rsidRPr="001C7E3B">
        <w:rPr>
          <w:rFonts w:hint="cs"/>
          <w:sz w:val="20"/>
          <w:szCs w:val="20"/>
          <w:rtl/>
        </w:rPr>
        <w:t>. الحدائق الناظرة، ج5، ص251.</w:t>
      </w:r>
    </w:p>
  </w:footnote>
  <w:footnote w:id="8">
    <w:p w:rsidR="00721C1B" w:rsidRPr="001C7E3B" w:rsidRDefault="00721C1B">
      <w:pPr>
        <w:pStyle w:val="FootnoteText"/>
        <w:rPr>
          <w:sz w:val="20"/>
          <w:szCs w:val="20"/>
          <w:lang w:bidi="fa-IR"/>
        </w:rPr>
      </w:pPr>
      <w:r w:rsidRPr="001C7E3B">
        <w:rPr>
          <w:b/>
          <w:bCs/>
          <w:sz w:val="20"/>
          <w:szCs w:val="20"/>
        </w:rPr>
        <w:footnoteRef/>
      </w:r>
      <w:r w:rsidRPr="001C7E3B">
        <w:rPr>
          <w:rFonts w:hint="cs"/>
          <w:b/>
          <w:bCs/>
          <w:sz w:val="20"/>
          <w:szCs w:val="20"/>
          <w:rtl/>
        </w:rPr>
        <w:t>.</w:t>
      </w:r>
      <w:r w:rsidRPr="001C7E3B">
        <w:rPr>
          <w:b/>
          <w:bCs/>
          <w:sz w:val="20"/>
          <w:szCs w:val="20"/>
          <w:rtl/>
        </w:rPr>
        <w:t xml:space="preserve"> وسائل الشيعة، ج 27، ص 147، كتاب القضاء، باب11 من أبواب صفات القاضي، ح33.</w:t>
      </w:r>
    </w:p>
  </w:footnote>
  <w:footnote w:id="9">
    <w:p w:rsidR="009135CB" w:rsidRPr="001C7E3B" w:rsidRDefault="009135CB" w:rsidP="009135CB">
      <w:pPr>
        <w:pStyle w:val="FootnoteText"/>
        <w:rPr>
          <w:b/>
          <w:bCs/>
          <w:sz w:val="20"/>
          <w:szCs w:val="20"/>
          <w:lang w:bidi="fa-IR"/>
        </w:rPr>
      </w:pPr>
      <w:r w:rsidRPr="001C7E3B">
        <w:rPr>
          <w:rStyle w:val="FootnoteReference"/>
          <w:rFonts w:cs="B Badr"/>
          <w:b/>
          <w:bCs/>
          <w:sz w:val="20"/>
          <w:szCs w:val="20"/>
          <w:vertAlign w:val="baseline"/>
        </w:rPr>
        <w:footnoteRef/>
      </w:r>
      <w:r w:rsidRPr="001C7E3B">
        <w:rPr>
          <w:rFonts w:hint="cs"/>
          <w:b/>
          <w:bCs/>
          <w:sz w:val="20"/>
          <w:szCs w:val="20"/>
          <w:rtl/>
        </w:rPr>
        <w:t>. همان، ج12،</w:t>
      </w:r>
      <w:r w:rsidR="00CB0839" w:rsidRPr="001C7E3B">
        <w:rPr>
          <w:rFonts w:hint="cs"/>
          <w:b/>
          <w:bCs/>
          <w:sz w:val="20"/>
          <w:szCs w:val="20"/>
          <w:rtl/>
        </w:rPr>
        <w:t xml:space="preserve"> ص60،</w:t>
      </w:r>
      <w:r w:rsidRPr="001C7E3B">
        <w:rPr>
          <w:rFonts w:hint="cs"/>
          <w:b/>
          <w:bCs/>
          <w:sz w:val="20"/>
          <w:szCs w:val="20"/>
          <w:rtl/>
        </w:rPr>
        <w:t xml:space="preserve"> کتاب التجارة، باب 4 من ابواب ما یکتسب به، ح4.</w:t>
      </w:r>
      <w:r w:rsidRPr="001C7E3B">
        <w:rPr>
          <w:b/>
          <w:bCs/>
          <w:sz w:val="20"/>
          <w:szCs w:val="20"/>
          <w:rtl/>
        </w:rPr>
        <w:t xml:space="preserve"> </w:t>
      </w:r>
    </w:p>
  </w:footnote>
  <w:footnote w:id="10">
    <w:p w:rsidR="00464FC5" w:rsidRPr="001C7E3B" w:rsidRDefault="00464FC5">
      <w:pPr>
        <w:pStyle w:val="FootnoteText"/>
        <w:rPr>
          <w:sz w:val="20"/>
          <w:szCs w:val="20"/>
          <w:lang w:bidi="fa-IR"/>
        </w:rPr>
      </w:pPr>
      <w:r w:rsidRPr="001C7E3B">
        <w:rPr>
          <w:rStyle w:val="FootnoteReference"/>
          <w:rFonts w:cs="B Badr"/>
          <w:sz w:val="20"/>
          <w:szCs w:val="20"/>
          <w:vertAlign w:val="baseline"/>
        </w:rPr>
        <w:footnoteRef/>
      </w:r>
      <w:r w:rsidRPr="001C7E3B">
        <w:rPr>
          <w:rFonts w:hint="cs"/>
          <w:sz w:val="20"/>
          <w:szCs w:val="20"/>
          <w:rtl/>
        </w:rPr>
        <w:t>. جواهر الاصول، ج6، ص172.</w:t>
      </w:r>
      <w:r w:rsidRPr="001C7E3B">
        <w:rPr>
          <w:sz w:val="20"/>
          <w:szCs w:val="20"/>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3F3B"/>
    <w:multiLevelType w:val="hybridMultilevel"/>
    <w:tmpl w:val="7ADA980E"/>
    <w:lvl w:ilvl="0" w:tplc="06F2C29C">
      <w:start w:val="1"/>
      <w:numFmt w:val="decimal"/>
      <w:lvlText w:val="%1)"/>
      <w:lvlJc w:val="left"/>
      <w:pPr>
        <w:ind w:left="-154" w:hanging="36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1">
    <w:nsid w:val="12BD2165"/>
    <w:multiLevelType w:val="hybridMultilevel"/>
    <w:tmpl w:val="5B6EE200"/>
    <w:lvl w:ilvl="0" w:tplc="31A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E7005"/>
    <w:multiLevelType w:val="hybridMultilevel"/>
    <w:tmpl w:val="03C63FAC"/>
    <w:lvl w:ilvl="0" w:tplc="B7D4B6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B05C32"/>
    <w:multiLevelType w:val="hybridMultilevel"/>
    <w:tmpl w:val="BBA09FEC"/>
    <w:lvl w:ilvl="0" w:tplc="FEEA1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45C2D"/>
    <w:multiLevelType w:val="hybridMultilevel"/>
    <w:tmpl w:val="C19AA1DE"/>
    <w:lvl w:ilvl="0" w:tplc="9050E864">
      <w:start w:val="1"/>
      <w:numFmt w:val="decimal"/>
      <w:lvlText w:val="%1)"/>
      <w:lvlJc w:val="left"/>
      <w:pPr>
        <w:ind w:left="-244" w:hanging="360"/>
      </w:pPr>
      <w:rPr>
        <w:rFonts w:hint="default"/>
      </w:rPr>
    </w:lvl>
    <w:lvl w:ilvl="1" w:tplc="04090019" w:tentative="1">
      <w:start w:val="1"/>
      <w:numFmt w:val="lowerLetter"/>
      <w:lvlText w:val="%2."/>
      <w:lvlJc w:val="left"/>
      <w:pPr>
        <w:ind w:left="476" w:hanging="360"/>
      </w:pPr>
    </w:lvl>
    <w:lvl w:ilvl="2" w:tplc="0409001B" w:tentative="1">
      <w:start w:val="1"/>
      <w:numFmt w:val="lowerRoman"/>
      <w:lvlText w:val="%3."/>
      <w:lvlJc w:val="right"/>
      <w:pPr>
        <w:ind w:left="1196" w:hanging="180"/>
      </w:pPr>
    </w:lvl>
    <w:lvl w:ilvl="3" w:tplc="0409000F" w:tentative="1">
      <w:start w:val="1"/>
      <w:numFmt w:val="decimal"/>
      <w:lvlText w:val="%4."/>
      <w:lvlJc w:val="left"/>
      <w:pPr>
        <w:ind w:left="1916" w:hanging="360"/>
      </w:pPr>
    </w:lvl>
    <w:lvl w:ilvl="4" w:tplc="04090019" w:tentative="1">
      <w:start w:val="1"/>
      <w:numFmt w:val="lowerLetter"/>
      <w:lvlText w:val="%5."/>
      <w:lvlJc w:val="left"/>
      <w:pPr>
        <w:ind w:left="2636" w:hanging="360"/>
      </w:pPr>
    </w:lvl>
    <w:lvl w:ilvl="5" w:tplc="0409001B" w:tentative="1">
      <w:start w:val="1"/>
      <w:numFmt w:val="lowerRoman"/>
      <w:lvlText w:val="%6."/>
      <w:lvlJc w:val="right"/>
      <w:pPr>
        <w:ind w:left="3356" w:hanging="180"/>
      </w:pPr>
    </w:lvl>
    <w:lvl w:ilvl="6" w:tplc="0409000F" w:tentative="1">
      <w:start w:val="1"/>
      <w:numFmt w:val="decimal"/>
      <w:lvlText w:val="%7."/>
      <w:lvlJc w:val="left"/>
      <w:pPr>
        <w:ind w:left="4076" w:hanging="360"/>
      </w:pPr>
    </w:lvl>
    <w:lvl w:ilvl="7" w:tplc="04090019" w:tentative="1">
      <w:start w:val="1"/>
      <w:numFmt w:val="lowerLetter"/>
      <w:lvlText w:val="%8."/>
      <w:lvlJc w:val="left"/>
      <w:pPr>
        <w:ind w:left="4796" w:hanging="360"/>
      </w:pPr>
    </w:lvl>
    <w:lvl w:ilvl="8" w:tplc="0409001B" w:tentative="1">
      <w:start w:val="1"/>
      <w:numFmt w:val="lowerRoman"/>
      <w:lvlText w:val="%9."/>
      <w:lvlJc w:val="right"/>
      <w:pPr>
        <w:ind w:left="5516" w:hanging="180"/>
      </w:pPr>
    </w:lvl>
  </w:abstractNum>
  <w:abstractNum w:abstractNumId="5">
    <w:nsid w:val="548F2C2C"/>
    <w:multiLevelType w:val="hybridMultilevel"/>
    <w:tmpl w:val="9C3ADFF4"/>
    <w:lvl w:ilvl="0" w:tplc="E2F2D9EA">
      <w:start w:val="1"/>
      <w:numFmt w:val="decimal"/>
      <w:lvlText w:val="%1)"/>
      <w:lvlJc w:val="left"/>
      <w:pPr>
        <w:ind w:left="-245" w:hanging="360"/>
      </w:pPr>
      <w:rPr>
        <w:rFonts w:hint="default"/>
      </w:rPr>
    </w:lvl>
    <w:lvl w:ilvl="1" w:tplc="04090019" w:tentative="1">
      <w:start w:val="1"/>
      <w:numFmt w:val="lowerLetter"/>
      <w:lvlText w:val="%2."/>
      <w:lvlJc w:val="left"/>
      <w:pPr>
        <w:ind w:left="475" w:hanging="360"/>
      </w:pPr>
    </w:lvl>
    <w:lvl w:ilvl="2" w:tplc="0409001B" w:tentative="1">
      <w:start w:val="1"/>
      <w:numFmt w:val="lowerRoman"/>
      <w:lvlText w:val="%3."/>
      <w:lvlJc w:val="right"/>
      <w:pPr>
        <w:ind w:left="1195" w:hanging="180"/>
      </w:pPr>
    </w:lvl>
    <w:lvl w:ilvl="3" w:tplc="0409000F" w:tentative="1">
      <w:start w:val="1"/>
      <w:numFmt w:val="decimal"/>
      <w:lvlText w:val="%4."/>
      <w:lvlJc w:val="left"/>
      <w:pPr>
        <w:ind w:left="1915" w:hanging="360"/>
      </w:pPr>
    </w:lvl>
    <w:lvl w:ilvl="4" w:tplc="04090019" w:tentative="1">
      <w:start w:val="1"/>
      <w:numFmt w:val="lowerLetter"/>
      <w:lvlText w:val="%5."/>
      <w:lvlJc w:val="left"/>
      <w:pPr>
        <w:ind w:left="2635" w:hanging="360"/>
      </w:pPr>
    </w:lvl>
    <w:lvl w:ilvl="5" w:tplc="0409001B" w:tentative="1">
      <w:start w:val="1"/>
      <w:numFmt w:val="lowerRoman"/>
      <w:lvlText w:val="%6."/>
      <w:lvlJc w:val="right"/>
      <w:pPr>
        <w:ind w:left="3355" w:hanging="180"/>
      </w:pPr>
    </w:lvl>
    <w:lvl w:ilvl="6" w:tplc="0409000F" w:tentative="1">
      <w:start w:val="1"/>
      <w:numFmt w:val="decimal"/>
      <w:lvlText w:val="%7."/>
      <w:lvlJc w:val="left"/>
      <w:pPr>
        <w:ind w:left="4075" w:hanging="360"/>
      </w:pPr>
    </w:lvl>
    <w:lvl w:ilvl="7" w:tplc="04090019" w:tentative="1">
      <w:start w:val="1"/>
      <w:numFmt w:val="lowerLetter"/>
      <w:lvlText w:val="%8."/>
      <w:lvlJc w:val="left"/>
      <w:pPr>
        <w:ind w:left="4795" w:hanging="360"/>
      </w:pPr>
    </w:lvl>
    <w:lvl w:ilvl="8" w:tplc="0409001B" w:tentative="1">
      <w:start w:val="1"/>
      <w:numFmt w:val="lowerRoman"/>
      <w:lvlText w:val="%9."/>
      <w:lvlJc w:val="right"/>
      <w:pPr>
        <w:ind w:left="5515" w:hanging="180"/>
      </w:pPr>
    </w:lvl>
  </w:abstractNum>
  <w:abstractNum w:abstractNumId="6">
    <w:nsid w:val="6104182B"/>
    <w:multiLevelType w:val="hybridMultilevel"/>
    <w:tmpl w:val="F2B24E1C"/>
    <w:lvl w:ilvl="0" w:tplc="9050E864">
      <w:start w:val="1"/>
      <w:numFmt w:val="decimal"/>
      <w:lvlText w:val="%1)"/>
      <w:lvlJc w:val="left"/>
      <w:pPr>
        <w:ind w:left="-244" w:hanging="360"/>
      </w:pPr>
      <w:rPr>
        <w:rFonts w:hint="default"/>
      </w:rPr>
    </w:lvl>
    <w:lvl w:ilvl="1" w:tplc="04090019" w:tentative="1">
      <w:start w:val="1"/>
      <w:numFmt w:val="lowerLetter"/>
      <w:lvlText w:val="%2."/>
      <w:lvlJc w:val="left"/>
      <w:pPr>
        <w:ind w:left="476" w:hanging="360"/>
      </w:pPr>
    </w:lvl>
    <w:lvl w:ilvl="2" w:tplc="0409001B" w:tentative="1">
      <w:start w:val="1"/>
      <w:numFmt w:val="lowerRoman"/>
      <w:lvlText w:val="%3."/>
      <w:lvlJc w:val="right"/>
      <w:pPr>
        <w:ind w:left="1196" w:hanging="180"/>
      </w:pPr>
    </w:lvl>
    <w:lvl w:ilvl="3" w:tplc="0409000F" w:tentative="1">
      <w:start w:val="1"/>
      <w:numFmt w:val="decimal"/>
      <w:lvlText w:val="%4."/>
      <w:lvlJc w:val="left"/>
      <w:pPr>
        <w:ind w:left="1916" w:hanging="360"/>
      </w:pPr>
    </w:lvl>
    <w:lvl w:ilvl="4" w:tplc="04090019" w:tentative="1">
      <w:start w:val="1"/>
      <w:numFmt w:val="lowerLetter"/>
      <w:lvlText w:val="%5."/>
      <w:lvlJc w:val="left"/>
      <w:pPr>
        <w:ind w:left="2636" w:hanging="360"/>
      </w:pPr>
    </w:lvl>
    <w:lvl w:ilvl="5" w:tplc="0409001B" w:tentative="1">
      <w:start w:val="1"/>
      <w:numFmt w:val="lowerRoman"/>
      <w:lvlText w:val="%6."/>
      <w:lvlJc w:val="right"/>
      <w:pPr>
        <w:ind w:left="3356" w:hanging="180"/>
      </w:pPr>
    </w:lvl>
    <w:lvl w:ilvl="6" w:tplc="0409000F" w:tentative="1">
      <w:start w:val="1"/>
      <w:numFmt w:val="decimal"/>
      <w:lvlText w:val="%7."/>
      <w:lvlJc w:val="left"/>
      <w:pPr>
        <w:ind w:left="4076" w:hanging="360"/>
      </w:pPr>
    </w:lvl>
    <w:lvl w:ilvl="7" w:tplc="04090019" w:tentative="1">
      <w:start w:val="1"/>
      <w:numFmt w:val="lowerLetter"/>
      <w:lvlText w:val="%8."/>
      <w:lvlJc w:val="left"/>
      <w:pPr>
        <w:ind w:left="4796" w:hanging="360"/>
      </w:pPr>
    </w:lvl>
    <w:lvl w:ilvl="8" w:tplc="0409001B" w:tentative="1">
      <w:start w:val="1"/>
      <w:numFmt w:val="lowerRoman"/>
      <w:lvlText w:val="%9."/>
      <w:lvlJc w:val="right"/>
      <w:pPr>
        <w:ind w:left="5516" w:hanging="180"/>
      </w:p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75"/>
    <w:rsid w:val="000004D6"/>
    <w:rsid w:val="00000504"/>
    <w:rsid w:val="00000736"/>
    <w:rsid w:val="00000781"/>
    <w:rsid w:val="00000C33"/>
    <w:rsid w:val="00000CF2"/>
    <w:rsid w:val="00001259"/>
    <w:rsid w:val="00001340"/>
    <w:rsid w:val="000014AA"/>
    <w:rsid w:val="00001CEF"/>
    <w:rsid w:val="00001F20"/>
    <w:rsid w:val="0000243C"/>
    <w:rsid w:val="00002538"/>
    <w:rsid w:val="0000284C"/>
    <w:rsid w:val="00002D86"/>
    <w:rsid w:val="000030C7"/>
    <w:rsid w:val="00003318"/>
    <w:rsid w:val="0000379C"/>
    <w:rsid w:val="000037E2"/>
    <w:rsid w:val="000039EB"/>
    <w:rsid w:val="00003D00"/>
    <w:rsid w:val="00003E44"/>
    <w:rsid w:val="00003FBD"/>
    <w:rsid w:val="00004166"/>
    <w:rsid w:val="00004C02"/>
    <w:rsid w:val="00005127"/>
    <w:rsid w:val="0000533F"/>
    <w:rsid w:val="00005762"/>
    <w:rsid w:val="00005B8A"/>
    <w:rsid w:val="00005C3D"/>
    <w:rsid w:val="00006EA2"/>
    <w:rsid w:val="000072C5"/>
    <w:rsid w:val="00007670"/>
    <w:rsid w:val="00007B94"/>
    <w:rsid w:val="00007BF1"/>
    <w:rsid w:val="00007DBC"/>
    <w:rsid w:val="000108DD"/>
    <w:rsid w:val="000109E9"/>
    <w:rsid w:val="0001195E"/>
    <w:rsid w:val="00011F59"/>
    <w:rsid w:val="000127C3"/>
    <w:rsid w:val="00012880"/>
    <w:rsid w:val="00012B08"/>
    <w:rsid w:val="00013FFF"/>
    <w:rsid w:val="00014333"/>
    <w:rsid w:val="000144EF"/>
    <w:rsid w:val="000147F8"/>
    <w:rsid w:val="00014B09"/>
    <w:rsid w:val="00014EB5"/>
    <w:rsid w:val="000158F8"/>
    <w:rsid w:val="0001657F"/>
    <w:rsid w:val="0001684D"/>
    <w:rsid w:val="00016993"/>
    <w:rsid w:val="00016EBB"/>
    <w:rsid w:val="000172CE"/>
    <w:rsid w:val="00017388"/>
    <w:rsid w:val="00017681"/>
    <w:rsid w:val="00017BF7"/>
    <w:rsid w:val="00017BFD"/>
    <w:rsid w:val="00017D5C"/>
    <w:rsid w:val="00020357"/>
    <w:rsid w:val="000207C2"/>
    <w:rsid w:val="00020BB0"/>
    <w:rsid w:val="0002145D"/>
    <w:rsid w:val="000214C0"/>
    <w:rsid w:val="000215BE"/>
    <w:rsid w:val="00021C00"/>
    <w:rsid w:val="00021C46"/>
    <w:rsid w:val="00021CB6"/>
    <w:rsid w:val="00022F55"/>
    <w:rsid w:val="00022FB2"/>
    <w:rsid w:val="00023006"/>
    <w:rsid w:val="000233A5"/>
    <w:rsid w:val="00023428"/>
    <w:rsid w:val="00023D1F"/>
    <w:rsid w:val="00023D32"/>
    <w:rsid w:val="000241E4"/>
    <w:rsid w:val="000242C0"/>
    <w:rsid w:val="000242CA"/>
    <w:rsid w:val="000242E5"/>
    <w:rsid w:val="00024315"/>
    <w:rsid w:val="00024515"/>
    <w:rsid w:val="0002514B"/>
    <w:rsid w:val="000252EF"/>
    <w:rsid w:val="00025C1B"/>
    <w:rsid w:val="000261AB"/>
    <w:rsid w:val="0002655E"/>
    <w:rsid w:val="00026563"/>
    <w:rsid w:val="000268DB"/>
    <w:rsid w:val="00026EDD"/>
    <w:rsid w:val="00026F2D"/>
    <w:rsid w:val="00027150"/>
    <w:rsid w:val="0002759A"/>
    <w:rsid w:val="00027726"/>
    <w:rsid w:val="00027AEB"/>
    <w:rsid w:val="00027B52"/>
    <w:rsid w:val="00027E95"/>
    <w:rsid w:val="0003015C"/>
    <w:rsid w:val="00030259"/>
    <w:rsid w:val="00030714"/>
    <w:rsid w:val="00030AE3"/>
    <w:rsid w:val="00030BF2"/>
    <w:rsid w:val="000314F2"/>
    <w:rsid w:val="00031A3A"/>
    <w:rsid w:val="00032176"/>
    <w:rsid w:val="00032321"/>
    <w:rsid w:val="00032781"/>
    <w:rsid w:val="00032826"/>
    <w:rsid w:val="00032950"/>
    <w:rsid w:val="00032BA6"/>
    <w:rsid w:val="00033000"/>
    <w:rsid w:val="0003302E"/>
    <w:rsid w:val="000332A8"/>
    <w:rsid w:val="00033681"/>
    <w:rsid w:val="00033A54"/>
    <w:rsid w:val="00033DF3"/>
    <w:rsid w:val="00033EA9"/>
    <w:rsid w:val="00034CF6"/>
    <w:rsid w:val="0003517E"/>
    <w:rsid w:val="00035186"/>
    <w:rsid w:val="0003537B"/>
    <w:rsid w:val="00035848"/>
    <w:rsid w:val="0003587C"/>
    <w:rsid w:val="00035988"/>
    <w:rsid w:val="00035A94"/>
    <w:rsid w:val="00036C46"/>
    <w:rsid w:val="00036F0A"/>
    <w:rsid w:val="000372B8"/>
    <w:rsid w:val="0003748B"/>
    <w:rsid w:val="00037619"/>
    <w:rsid w:val="0003799C"/>
    <w:rsid w:val="00037A8D"/>
    <w:rsid w:val="00037C48"/>
    <w:rsid w:val="000400C4"/>
    <w:rsid w:val="000402BE"/>
    <w:rsid w:val="000406EE"/>
    <w:rsid w:val="00040B97"/>
    <w:rsid w:val="00040D47"/>
    <w:rsid w:val="00041233"/>
    <w:rsid w:val="0004169C"/>
    <w:rsid w:val="000417F6"/>
    <w:rsid w:val="00041EC3"/>
    <w:rsid w:val="00042038"/>
    <w:rsid w:val="0004230E"/>
    <w:rsid w:val="000426D3"/>
    <w:rsid w:val="0004286D"/>
    <w:rsid w:val="000428C9"/>
    <w:rsid w:val="000429E7"/>
    <w:rsid w:val="000429F3"/>
    <w:rsid w:val="00042A1D"/>
    <w:rsid w:val="00042BF3"/>
    <w:rsid w:val="00042D59"/>
    <w:rsid w:val="000433BF"/>
    <w:rsid w:val="0004351F"/>
    <w:rsid w:val="000457A4"/>
    <w:rsid w:val="00045C18"/>
    <w:rsid w:val="000460DC"/>
    <w:rsid w:val="000466E2"/>
    <w:rsid w:val="000469FA"/>
    <w:rsid w:val="00046DAA"/>
    <w:rsid w:val="00046FA4"/>
    <w:rsid w:val="0004730B"/>
    <w:rsid w:val="000473A0"/>
    <w:rsid w:val="0004747C"/>
    <w:rsid w:val="0004794F"/>
    <w:rsid w:val="00047FAF"/>
    <w:rsid w:val="00050CC3"/>
    <w:rsid w:val="0005104B"/>
    <w:rsid w:val="000510EA"/>
    <w:rsid w:val="000511A6"/>
    <w:rsid w:val="0005131C"/>
    <w:rsid w:val="000515DA"/>
    <w:rsid w:val="00051C38"/>
    <w:rsid w:val="00051C8C"/>
    <w:rsid w:val="00052FB8"/>
    <w:rsid w:val="00053052"/>
    <w:rsid w:val="0005322A"/>
    <w:rsid w:val="000538BB"/>
    <w:rsid w:val="00054956"/>
    <w:rsid w:val="00054B64"/>
    <w:rsid w:val="0005659B"/>
    <w:rsid w:val="000574DF"/>
    <w:rsid w:val="000578EE"/>
    <w:rsid w:val="00057C02"/>
    <w:rsid w:val="00057DAE"/>
    <w:rsid w:val="000605C3"/>
    <w:rsid w:val="00060D76"/>
    <w:rsid w:val="00060F30"/>
    <w:rsid w:val="00060FB3"/>
    <w:rsid w:val="000614E2"/>
    <w:rsid w:val="0006175A"/>
    <w:rsid w:val="00061944"/>
    <w:rsid w:val="0006241B"/>
    <w:rsid w:val="000624AC"/>
    <w:rsid w:val="000626EC"/>
    <w:rsid w:val="00062B57"/>
    <w:rsid w:val="00062C01"/>
    <w:rsid w:val="00062C34"/>
    <w:rsid w:val="00062C9E"/>
    <w:rsid w:val="00062E4D"/>
    <w:rsid w:val="0006329F"/>
    <w:rsid w:val="000636BF"/>
    <w:rsid w:val="000641CF"/>
    <w:rsid w:val="000642DA"/>
    <w:rsid w:val="0006461D"/>
    <w:rsid w:val="0006482C"/>
    <w:rsid w:val="00064C67"/>
    <w:rsid w:val="00064E9F"/>
    <w:rsid w:val="000650DA"/>
    <w:rsid w:val="0006530C"/>
    <w:rsid w:val="00065612"/>
    <w:rsid w:val="0006577A"/>
    <w:rsid w:val="00065811"/>
    <w:rsid w:val="00065CCB"/>
    <w:rsid w:val="0006637B"/>
    <w:rsid w:val="00066542"/>
    <w:rsid w:val="0006689E"/>
    <w:rsid w:val="000678C4"/>
    <w:rsid w:val="00067BEF"/>
    <w:rsid w:val="00067DF0"/>
    <w:rsid w:val="000700CB"/>
    <w:rsid w:val="000701A8"/>
    <w:rsid w:val="000701CA"/>
    <w:rsid w:val="000704EE"/>
    <w:rsid w:val="00070763"/>
    <w:rsid w:val="00070887"/>
    <w:rsid w:val="00070939"/>
    <w:rsid w:val="00070A9A"/>
    <w:rsid w:val="00070F4E"/>
    <w:rsid w:val="000711F2"/>
    <w:rsid w:val="00071C32"/>
    <w:rsid w:val="000723D6"/>
    <w:rsid w:val="00072443"/>
    <w:rsid w:val="0007269D"/>
    <w:rsid w:val="00072D3D"/>
    <w:rsid w:val="000733EE"/>
    <w:rsid w:val="00073512"/>
    <w:rsid w:val="0007398D"/>
    <w:rsid w:val="000756CD"/>
    <w:rsid w:val="00075CE8"/>
    <w:rsid w:val="0007615B"/>
    <w:rsid w:val="000761DC"/>
    <w:rsid w:val="00076E45"/>
    <w:rsid w:val="0007736C"/>
    <w:rsid w:val="000773FA"/>
    <w:rsid w:val="00077577"/>
    <w:rsid w:val="00077761"/>
    <w:rsid w:val="000778E6"/>
    <w:rsid w:val="00077C26"/>
    <w:rsid w:val="00080096"/>
    <w:rsid w:val="00080113"/>
    <w:rsid w:val="000804A0"/>
    <w:rsid w:val="00080509"/>
    <w:rsid w:val="00080B63"/>
    <w:rsid w:val="0008151E"/>
    <w:rsid w:val="00081EB5"/>
    <w:rsid w:val="00081F1E"/>
    <w:rsid w:val="000839E6"/>
    <w:rsid w:val="00083B25"/>
    <w:rsid w:val="00084377"/>
    <w:rsid w:val="00084497"/>
    <w:rsid w:val="0008468C"/>
    <w:rsid w:val="0008495B"/>
    <w:rsid w:val="00084E18"/>
    <w:rsid w:val="00084F6A"/>
    <w:rsid w:val="000851E6"/>
    <w:rsid w:val="00085E16"/>
    <w:rsid w:val="00086ACD"/>
    <w:rsid w:val="00086B52"/>
    <w:rsid w:val="000870C6"/>
    <w:rsid w:val="000877B8"/>
    <w:rsid w:val="000878E0"/>
    <w:rsid w:val="00087CEC"/>
    <w:rsid w:val="00087FB0"/>
    <w:rsid w:val="00090371"/>
    <w:rsid w:val="0009061A"/>
    <w:rsid w:val="00090824"/>
    <w:rsid w:val="00090883"/>
    <w:rsid w:val="0009131B"/>
    <w:rsid w:val="000913FB"/>
    <w:rsid w:val="0009160A"/>
    <w:rsid w:val="000917D1"/>
    <w:rsid w:val="00091C59"/>
    <w:rsid w:val="00091EAB"/>
    <w:rsid w:val="00091FC4"/>
    <w:rsid w:val="000922A1"/>
    <w:rsid w:val="000923AF"/>
    <w:rsid w:val="000927D3"/>
    <w:rsid w:val="00092BE2"/>
    <w:rsid w:val="00092C57"/>
    <w:rsid w:val="00092D6A"/>
    <w:rsid w:val="0009343D"/>
    <w:rsid w:val="00093745"/>
    <w:rsid w:val="00093AD2"/>
    <w:rsid w:val="00094528"/>
    <w:rsid w:val="00094A81"/>
    <w:rsid w:val="00094F0A"/>
    <w:rsid w:val="00095272"/>
    <w:rsid w:val="0009664D"/>
    <w:rsid w:val="000969FF"/>
    <w:rsid w:val="00096A62"/>
    <w:rsid w:val="00096B51"/>
    <w:rsid w:val="00096C05"/>
    <w:rsid w:val="0009753B"/>
    <w:rsid w:val="00097551"/>
    <w:rsid w:val="0009762D"/>
    <w:rsid w:val="000977F7"/>
    <w:rsid w:val="00097A6C"/>
    <w:rsid w:val="00097E26"/>
    <w:rsid w:val="000A0059"/>
    <w:rsid w:val="000A05E4"/>
    <w:rsid w:val="000A1738"/>
    <w:rsid w:val="000A183B"/>
    <w:rsid w:val="000A2072"/>
    <w:rsid w:val="000A21CE"/>
    <w:rsid w:val="000A278E"/>
    <w:rsid w:val="000A2800"/>
    <w:rsid w:val="000A2DA4"/>
    <w:rsid w:val="000A2DB7"/>
    <w:rsid w:val="000A2F92"/>
    <w:rsid w:val="000A2F96"/>
    <w:rsid w:val="000A3D39"/>
    <w:rsid w:val="000A412E"/>
    <w:rsid w:val="000A4410"/>
    <w:rsid w:val="000A4716"/>
    <w:rsid w:val="000A4843"/>
    <w:rsid w:val="000A4986"/>
    <w:rsid w:val="000A4C28"/>
    <w:rsid w:val="000A4D9D"/>
    <w:rsid w:val="000A52E4"/>
    <w:rsid w:val="000A5B15"/>
    <w:rsid w:val="000A5EE6"/>
    <w:rsid w:val="000A6153"/>
    <w:rsid w:val="000A65A9"/>
    <w:rsid w:val="000A6D26"/>
    <w:rsid w:val="000A71CD"/>
    <w:rsid w:val="000A7419"/>
    <w:rsid w:val="000B04EE"/>
    <w:rsid w:val="000B06A5"/>
    <w:rsid w:val="000B0776"/>
    <w:rsid w:val="000B0921"/>
    <w:rsid w:val="000B0C10"/>
    <w:rsid w:val="000B1B08"/>
    <w:rsid w:val="000B1B98"/>
    <w:rsid w:val="000B24C6"/>
    <w:rsid w:val="000B269C"/>
    <w:rsid w:val="000B32C6"/>
    <w:rsid w:val="000B3513"/>
    <w:rsid w:val="000B38B5"/>
    <w:rsid w:val="000B4106"/>
    <w:rsid w:val="000B4981"/>
    <w:rsid w:val="000B5804"/>
    <w:rsid w:val="000B5AD0"/>
    <w:rsid w:val="000B5CDE"/>
    <w:rsid w:val="000B637E"/>
    <w:rsid w:val="000B7105"/>
    <w:rsid w:val="000B7192"/>
    <w:rsid w:val="000B7320"/>
    <w:rsid w:val="000B739B"/>
    <w:rsid w:val="000B77E1"/>
    <w:rsid w:val="000B7C12"/>
    <w:rsid w:val="000C0463"/>
    <w:rsid w:val="000C0541"/>
    <w:rsid w:val="000C0825"/>
    <w:rsid w:val="000C099D"/>
    <w:rsid w:val="000C09FF"/>
    <w:rsid w:val="000C0B55"/>
    <w:rsid w:val="000C115E"/>
    <w:rsid w:val="000C1249"/>
    <w:rsid w:val="000C15C8"/>
    <w:rsid w:val="000C15E1"/>
    <w:rsid w:val="000C183E"/>
    <w:rsid w:val="000C19C6"/>
    <w:rsid w:val="000C1A16"/>
    <w:rsid w:val="000C24B4"/>
    <w:rsid w:val="000C26A4"/>
    <w:rsid w:val="000C26DF"/>
    <w:rsid w:val="000C2F9E"/>
    <w:rsid w:val="000C36E6"/>
    <w:rsid w:val="000C38E7"/>
    <w:rsid w:val="000C3C6C"/>
    <w:rsid w:val="000C4580"/>
    <w:rsid w:val="000C481A"/>
    <w:rsid w:val="000C4871"/>
    <w:rsid w:val="000C4918"/>
    <w:rsid w:val="000C569E"/>
    <w:rsid w:val="000C57A5"/>
    <w:rsid w:val="000C584B"/>
    <w:rsid w:val="000C5A9E"/>
    <w:rsid w:val="000C5FB1"/>
    <w:rsid w:val="000C6491"/>
    <w:rsid w:val="000C67C8"/>
    <w:rsid w:val="000C6A45"/>
    <w:rsid w:val="000C71B5"/>
    <w:rsid w:val="000C73FC"/>
    <w:rsid w:val="000C74C0"/>
    <w:rsid w:val="000C77FE"/>
    <w:rsid w:val="000D05A0"/>
    <w:rsid w:val="000D0641"/>
    <w:rsid w:val="000D0CBB"/>
    <w:rsid w:val="000D0F2B"/>
    <w:rsid w:val="000D0FE7"/>
    <w:rsid w:val="000D1298"/>
    <w:rsid w:val="000D14D9"/>
    <w:rsid w:val="000D14DD"/>
    <w:rsid w:val="000D19E0"/>
    <w:rsid w:val="000D24B6"/>
    <w:rsid w:val="000D2907"/>
    <w:rsid w:val="000D341F"/>
    <w:rsid w:val="000D3A52"/>
    <w:rsid w:val="000D3CEB"/>
    <w:rsid w:val="000D4025"/>
    <w:rsid w:val="000D41C5"/>
    <w:rsid w:val="000D4365"/>
    <w:rsid w:val="000D45E0"/>
    <w:rsid w:val="000D4745"/>
    <w:rsid w:val="000D4D5D"/>
    <w:rsid w:val="000D5799"/>
    <w:rsid w:val="000D5BAF"/>
    <w:rsid w:val="000D618B"/>
    <w:rsid w:val="000D6CB0"/>
    <w:rsid w:val="000D6F53"/>
    <w:rsid w:val="000D7694"/>
    <w:rsid w:val="000D76A3"/>
    <w:rsid w:val="000D7902"/>
    <w:rsid w:val="000D7DB7"/>
    <w:rsid w:val="000E01F0"/>
    <w:rsid w:val="000E03FB"/>
    <w:rsid w:val="000E05B0"/>
    <w:rsid w:val="000E06C1"/>
    <w:rsid w:val="000E07A1"/>
    <w:rsid w:val="000E0B99"/>
    <w:rsid w:val="000E108E"/>
    <w:rsid w:val="000E10CB"/>
    <w:rsid w:val="000E2722"/>
    <w:rsid w:val="000E2891"/>
    <w:rsid w:val="000E3018"/>
    <w:rsid w:val="000E3160"/>
    <w:rsid w:val="000E3648"/>
    <w:rsid w:val="000E3C14"/>
    <w:rsid w:val="000E3D3F"/>
    <w:rsid w:val="000E459A"/>
    <w:rsid w:val="000E4A7E"/>
    <w:rsid w:val="000E4E15"/>
    <w:rsid w:val="000E5405"/>
    <w:rsid w:val="000E58CF"/>
    <w:rsid w:val="000E5EAC"/>
    <w:rsid w:val="000E697F"/>
    <w:rsid w:val="000E6E1A"/>
    <w:rsid w:val="000E6EFB"/>
    <w:rsid w:val="000E70B2"/>
    <w:rsid w:val="000E70FA"/>
    <w:rsid w:val="000E7484"/>
    <w:rsid w:val="000F0514"/>
    <w:rsid w:val="000F0762"/>
    <w:rsid w:val="000F0B56"/>
    <w:rsid w:val="000F118B"/>
    <w:rsid w:val="000F1D9B"/>
    <w:rsid w:val="000F20B1"/>
    <w:rsid w:val="000F22CD"/>
    <w:rsid w:val="000F23A9"/>
    <w:rsid w:val="000F2985"/>
    <w:rsid w:val="000F2D84"/>
    <w:rsid w:val="000F300F"/>
    <w:rsid w:val="000F3AA4"/>
    <w:rsid w:val="000F4235"/>
    <w:rsid w:val="000F4413"/>
    <w:rsid w:val="000F501B"/>
    <w:rsid w:val="000F5335"/>
    <w:rsid w:val="000F595E"/>
    <w:rsid w:val="000F5CB3"/>
    <w:rsid w:val="000F5E3A"/>
    <w:rsid w:val="000F636E"/>
    <w:rsid w:val="000F6398"/>
    <w:rsid w:val="000F64F5"/>
    <w:rsid w:val="000F6614"/>
    <w:rsid w:val="000F6A54"/>
    <w:rsid w:val="000F6A59"/>
    <w:rsid w:val="000F6B6B"/>
    <w:rsid w:val="000F71FF"/>
    <w:rsid w:val="000F7A6A"/>
    <w:rsid w:val="000F7F9C"/>
    <w:rsid w:val="001000EE"/>
    <w:rsid w:val="0010010D"/>
    <w:rsid w:val="00100148"/>
    <w:rsid w:val="00100756"/>
    <w:rsid w:val="001008C8"/>
    <w:rsid w:val="00100BBE"/>
    <w:rsid w:val="00100C64"/>
    <w:rsid w:val="001014CE"/>
    <w:rsid w:val="00101787"/>
    <w:rsid w:val="001018F0"/>
    <w:rsid w:val="00101C3D"/>
    <w:rsid w:val="00101DE9"/>
    <w:rsid w:val="00102141"/>
    <w:rsid w:val="00103583"/>
    <w:rsid w:val="00103D29"/>
    <w:rsid w:val="00103E8F"/>
    <w:rsid w:val="00104146"/>
    <w:rsid w:val="001041A4"/>
    <w:rsid w:val="0010443D"/>
    <w:rsid w:val="001057AD"/>
    <w:rsid w:val="00105ABF"/>
    <w:rsid w:val="00106714"/>
    <w:rsid w:val="0010673F"/>
    <w:rsid w:val="001068F6"/>
    <w:rsid w:val="00106CCC"/>
    <w:rsid w:val="00106FAE"/>
    <w:rsid w:val="001071CE"/>
    <w:rsid w:val="001074ED"/>
    <w:rsid w:val="0010792C"/>
    <w:rsid w:val="00107F73"/>
    <w:rsid w:val="00110715"/>
    <w:rsid w:val="0011071C"/>
    <w:rsid w:val="0011075A"/>
    <w:rsid w:val="00110A87"/>
    <w:rsid w:val="00110CE0"/>
    <w:rsid w:val="00110D96"/>
    <w:rsid w:val="001123A7"/>
    <w:rsid w:val="001129A5"/>
    <w:rsid w:val="00112B5A"/>
    <w:rsid w:val="00112F2F"/>
    <w:rsid w:val="001131B0"/>
    <w:rsid w:val="00113509"/>
    <w:rsid w:val="00113A9B"/>
    <w:rsid w:val="00114232"/>
    <w:rsid w:val="001143AD"/>
    <w:rsid w:val="00114CAD"/>
    <w:rsid w:val="00114CF5"/>
    <w:rsid w:val="0011592E"/>
    <w:rsid w:val="00115C2A"/>
    <w:rsid w:val="00115F32"/>
    <w:rsid w:val="001162EF"/>
    <w:rsid w:val="0011645E"/>
    <w:rsid w:val="00116708"/>
    <w:rsid w:val="001172CE"/>
    <w:rsid w:val="001173D1"/>
    <w:rsid w:val="001176D6"/>
    <w:rsid w:val="001177E4"/>
    <w:rsid w:val="00117D87"/>
    <w:rsid w:val="001200AB"/>
    <w:rsid w:val="00120EFD"/>
    <w:rsid w:val="00120FD2"/>
    <w:rsid w:val="00121294"/>
    <w:rsid w:val="00121688"/>
    <w:rsid w:val="0012191E"/>
    <w:rsid w:val="00121D75"/>
    <w:rsid w:val="00122188"/>
    <w:rsid w:val="001228C7"/>
    <w:rsid w:val="00123853"/>
    <w:rsid w:val="00123B19"/>
    <w:rsid w:val="00123BB3"/>
    <w:rsid w:val="00123C98"/>
    <w:rsid w:val="001242D9"/>
    <w:rsid w:val="0012519C"/>
    <w:rsid w:val="00125723"/>
    <w:rsid w:val="00125E01"/>
    <w:rsid w:val="00125F1D"/>
    <w:rsid w:val="00126424"/>
    <w:rsid w:val="001267EA"/>
    <w:rsid w:val="00126C03"/>
    <w:rsid w:val="00126D13"/>
    <w:rsid w:val="00127402"/>
    <w:rsid w:val="00127422"/>
    <w:rsid w:val="00127469"/>
    <w:rsid w:val="001277DC"/>
    <w:rsid w:val="00127D8E"/>
    <w:rsid w:val="00127DE1"/>
    <w:rsid w:val="00130172"/>
    <w:rsid w:val="001305FB"/>
    <w:rsid w:val="001306E9"/>
    <w:rsid w:val="00130D9F"/>
    <w:rsid w:val="0013122A"/>
    <w:rsid w:val="00131AA5"/>
    <w:rsid w:val="00131B76"/>
    <w:rsid w:val="00131CBA"/>
    <w:rsid w:val="00131CF0"/>
    <w:rsid w:val="001321DC"/>
    <w:rsid w:val="0013286E"/>
    <w:rsid w:val="00132932"/>
    <w:rsid w:val="00132F91"/>
    <w:rsid w:val="001331E1"/>
    <w:rsid w:val="0013402A"/>
    <w:rsid w:val="00134387"/>
    <w:rsid w:val="001347EA"/>
    <w:rsid w:val="00134923"/>
    <w:rsid w:val="0013492C"/>
    <w:rsid w:val="00134D79"/>
    <w:rsid w:val="00136285"/>
    <w:rsid w:val="00136C4A"/>
    <w:rsid w:val="00137114"/>
    <w:rsid w:val="001373D7"/>
    <w:rsid w:val="00137CF9"/>
    <w:rsid w:val="001401D2"/>
    <w:rsid w:val="00140927"/>
    <w:rsid w:val="00140BEE"/>
    <w:rsid w:val="00140CB6"/>
    <w:rsid w:val="00140CBB"/>
    <w:rsid w:val="00140EAF"/>
    <w:rsid w:val="00141255"/>
    <w:rsid w:val="001416C9"/>
    <w:rsid w:val="00141955"/>
    <w:rsid w:val="00141A46"/>
    <w:rsid w:val="00141CC6"/>
    <w:rsid w:val="00142832"/>
    <w:rsid w:val="00142A1C"/>
    <w:rsid w:val="00142DAC"/>
    <w:rsid w:val="00142ED8"/>
    <w:rsid w:val="00142FD6"/>
    <w:rsid w:val="001431CB"/>
    <w:rsid w:val="00143678"/>
    <w:rsid w:val="001439C2"/>
    <w:rsid w:val="00143C66"/>
    <w:rsid w:val="00144748"/>
    <w:rsid w:val="00144B78"/>
    <w:rsid w:val="001451C2"/>
    <w:rsid w:val="0014582B"/>
    <w:rsid w:val="00145F6B"/>
    <w:rsid w:val="001460F5"/>
    <w:rsid w:val="00146AC6"/>
    <w:rsid w:val="00146F42"/>
    <w:rsid w:val="00147075"/>
    <w:rsid w:val="0014710C"/>
    <w:rsid w:val="00147E6C"/>
    <w:rsid w:val="00150172"/>
    <w:rsid w:val="00150516"/>
    <w:rsid w:val="00150767"/>
    <w:rsid w:val="00150A43"/>
    <w:rsid w:val="00150DC1"/>
    <w:rsid w:val="00150EBE"/>
    <w:rsid w:val="00150F65"/>
    <w:rsid w:val="00151A10"/>
    <w:rsid w:val="00151BF5"/>
    <w:rsid w:val="001521D2"/>
    <w:rsid w:val="00152713"/>
    <w:rsid w:val="0015271B"/>
    <w:rsid w:val="00152C66"/>
    <w:rsid w:val="00152EDE"/>
    <w:rsid w:val="00153739"/>
    <w:rsid w:val="001537FA"/>
    <w:rsid w:val="0015399E"/>
    <w:rsid w:val="00153C39"/>
    <w:rsid w:val="00153C86"/>
    <w:rsid w:val="00153D64"/>
    <w:rsid w:val="0015451E"/>
    <w:rsid w:val="00154627"/>
    <w:rsid w:val="00154888"/>
    <w:rsid w:val="00154CF2"/>
    <w:rsid w:val="00154E20"/>
    <w:rsid w:val="0015503B"/>
    <w:rsid w:val="00155181"/>
    <w:rsid w:val="00155ED1"/>
    <w:rsid w:val="0015629F"/>
    <w:rsid w:val="00156DDE"/>
    <w:rsid w:val="00156E5F"/>
    <w:rsid w:val="00157177"/>
    <w:rsid w:val="001571C1"/>
    <w:rsid w:val="001578AA"/>
    <w:rsid w:val="0015794C"/>
    <w:rsid w:val="00160283"/>
    <w:rsid w:val="00160407"/>
    <w:rsid w:val="00160884"/>
    <w:rsid w:val="00160EF6"/>
    <w:rsid w:val="0016108C"/>
    <w:rsid w:val="00161349"/>
    <w:rsid w:val="001617CF"/>
    <w:rsid w:val="00162754"/>
    <w:rsid w:val="001627F7"/>
    <w:rsid w:val="00162DE2"/>
    <w:rsid w:val="001635EE"/>
    <w:rsid w:val="00163BE1"/>
    <w:rsid w:val="0016412F"/>
    <w:rsid w:val="00164154"/>
    <w:rsid w:val="001643FD"/>
    <w:rsid w:val="00164598"/>
    <w:rsid w:val="001647C9"/>
    <w:rsid w:val="00164CF5"/>
    <w:rsid w:val="00165154"/>
    <w:rsid w:val="001654C7"/>
    <w:rsid w:val="00165B8D"/>
    <w:rsid w:val="00165F4F"/>
    <w:rsid w:val="00165F6D"/>
    <w:rsid w:val="001665C7"/>
    <w:rsid w:val="00166991"/>
    <w:rsid w:val="00166A75"/>
    <w:rsid w:val="00166E79"/>
    <w:rsid w:val="00167854"/>
    <w:rsid w:val="001701CC"/>
    <w:rsid w:val="00170DF4"/>
    <w:rsid w:val="00171001"/>
    <w:rsid w:val="00171776"/>
    <w:rsid w:val="00171A35"/>
    <w:rsid w:val="00171B48"/>
    <w:rsid w:val="001721C4"/>
    <w:rsid w:val="00172790"/>
    <w:rsid w:val="001734BA"/>
    <w:rsid w:val="00173F23"/>
    <w:rsid w:val="001740F0"/>
    <w:rsid w:val="00174234"/>
    <w:rsid w:val="001746DF"/>
    <w:rsid w:val="00174B3F"/>
    <w:rsid w:val="00174E32"/>
    <w:rsid w:val="001754CC"/>
    <w:rsid w:val="0017579C"/>
    <w:rsid w:val="00176792"/>
    <w:rsid w:val="0017684E"/>
    <w:rsid w:val="001768E9"/>
    <w:rsid w:val="00176E51"/>
    <w:rsid w:val="0017713F"/>
    <w:rsid w:val="0017724F"/>
    <w:rsid w:val="00177929"/>
    <w:rsid w:val="001800AE"/>
    <w:rsid w:val="001803DA"/>
    <w:rsid w:val="001805B9"/>
    <w:rsid w:val="0018074D"/>
    <w:rsid w:val="00181118"/>
    <w:rsid w:val="001819A6"/>
    <w:rsid w:val="00181ADB"/>
    <w:rsid w:val="00181AED"/>
    <w:rsid w:val="00181FD1"/>
    <w:rsid w:val="001822D2"/>
    <w:rsid w:val="0018240F"/>
    <w:rsid w:val="00182412"/>
    <w:rsid w:val="001835D8"/>
    <w:rsid w:val="00184E2B"/>
    <w:rsid w:val="001859F9"/>
    <w:rsid w:val="00185D94"/>
    <w:rsid w:val="00186A83"/>
    <w:rsid w:val="00186B06"/>
    <w:rsid w:val="00186C6A"/>
    <w:rsid w:val="001877CD"/>
    <w:rsid w:val="00187A3C"/>
    <w:rsid w:val="00187A9A"/>
    <w:rsid w:val="00187F7B"/>
    <w:rsid w:val="00190274"/>
    <w:rsid w:val="00190447"/>
    <w:rsid w:val="001906A5"/>
    <w:rsid w:val="00190D6D"/>
    <w:rsid w:val="00190E21"/>
    <w:rsid w:val="001919F1"/>
    <w:rsid w:val="00191E05"/>
    <w:rsid w:val="0019213D"/>
    <w:rsid w:val="00192358"/>
    <w:rsid w:val="00192464"/>
    <w:rsid w:val="001924E7"/>
    <w:rsid w:val="00192654"/>
    <w:rsid w:val="00192878"/>
    <w:rsid w:val="00192A49"/>
    <w:rsid w:val="001930E5"/>
    <w:rsid w:val="0019311D"/>
    <w:rsid w:val="001935D8"/>
    <w:rsid w:val="00193E84"/>
    <w:rsid w:val="00193FA0"/>
    <w:rsid w:val="001940E9"/>
    <w:rsid w:val="00194181"/>
    <w:rsid w:val="00194A31"/>
    <w:rsid w:val="00194DAA"/>
    <w:rsid w:val="00194E46"/>
    <w:rsid w:val="00194EE4"/>
    <w:rsid w:val="00194EE5"/>
    <w:rsid w:val="00195340"/>
    <w:rsid w:val="00195CB1"/>
    <w:rsid w:val="00195D08"/>
    <w:rsid w:val="00195E6C"/>
    <w:rsid w:val="00196019"/>
    <w:rsid w:val="00196C78"/>
    <w:rsid w:val="00196D62"/>
    <w:rsid w:val="00196F10"/>
    <w:rsid w:val="001973F3"/>
    <w:rsid w:val="00197668"/>
    <w:rsid w:val="00197685"/>
    <w:rsid w:val="001978E9"/>
    <w:rsid w:val="001A028C"/>
    <w:rsid w:val="001A02A3"/>
    <w:rsid w:val="001A02AA"/>
    <w:rsid w:val="001A062A"/>
    <w:rsid w:val="001A0B1F"/>
    <w:rsid w:val="001A0BC1"/>
    <w:rsid w:val="001A0EE6"/>
    <w:rsid w:val="001A16A0"/>
    <w:rsid w:val="001A19A8"/>
    <w:rsid w:val="001A1BFF"/>
    <w:rsid w:val="001A2876"/>
    <w:rsid w:val="001A339A"/>
    <w:rsid w:val="001A3448"/>
    <w:rsid w:val="001A41E9"/>
    <w:rsid w:val="001A4FC0"/>
    <w:rsid w:val="001A52A2"/>
    <w:rsid w:val="001A5708"/>
    <w:rsid w:val="001A6072"/>
    <w:rsid w:val="001A68B1"/>
    <w:rsid w:val="001A6A4B"/>
    <w:rsid w:val="001A6BD0"/>
    <w:rsid w:val="001A6C67"/>
    <w:rsid w:val="001A6D2E"/>
    <w:rsid w:val="001A6DDD"/>
    <w:rsid w:val="001A6F2C"/>
    <w:rsid w:val="001A6F57"/>
    <w:rsid w:val="001A7859"/>
    <w:rsid w:val="001A798A"/>
    <w:rsid w:val="001A79F6"/>
    <w:rsid w:val="001A7A58"/>
    <w:rsid w:val="001A7F44"/>
    <w:rsid w:val="001B0BA2"/>
    <w:rsid w:val="001B0F70"/>
    <w:rsid w:val="001B1334"/>
    <w:rsid w:val="001B16AB"/>
    <w:rsid w:val="001B18A1"/>
    <w:rsid w:val="001B18CA"/>
    <w:rsid w:val="001B1AFB"/>
    <w:rsid w:val="001B1B5C"/>
    <w:rsid w:val="001B2226"/>
    <w:rsid w:val="001B241A"/>
    <w:rsid w:val="001B259B"/>
    <w:rsid w:val="001B273C"/>
    <w:rsid w:val="001B2969"/>
    <w:rsid w:val="001B29A4"/>
    <w:rsid w:val="001B2D9F"/>
    <w:rsid w:val="001B3126"/>
    <w:rsid w:val="001B31F8"/>
    <w:rsid w:val="001B355A"/>
    <w:rsid w:val="001B40B0"/>
    <w:rsid w:val="001B4541"/>
    <w:rsid w:val="001B4A19"/>
    <w:rsid w:val="001B53D4"/>
    <w:rsid w:val="001B5758"/>
    <w:rsid w:val="001B5ADC"/>
    <w:rsid w:val="001B5B00"/>
    <w:rsid w:val="001B5C4E"/>
    <w:rsid w:val="001B5D66"/>
    <w:rsid w:val="001B66A6"/>
    <w:rsid w:val="001B689B"/>
    <w:rsid w:val="001B6980"/>
    <w:rsid w:val="001B6CA5"/>
    <w:rsid w:val="001B75AA"/>
    <w:rsid w:val="001B75E5"/>
    <w:rsid w:val="001B78F7"/>
    <w:rsid w:val="001C0039"/>
    <w:rsid w:val="001C0E29"/>
    <w:rsid w:val="001C15F1"/>
    <w:rsid w:val="001C16D1"/>
    <w:rsid w:val="001C1794"/>
    <w:rsid w:val="001C19CC"/>
    <w:rsid w:val="001C1D8F"/>
    <w:rsid w:val="001C1E39"/>
    <w:rsid w:val="001C2182"/>
    <w:rsid w:val="001C2431"/>
    <w:rsid w:val="001C29E4"/>
    <w:rsid w:val="001C3A30"/>
    <w:rsid w:val="001C3FEF"/>
    <w:rsid w:val="001C42C6"/>
    <w:rsid w:val="001C43C7"/>
    <w:rsid w:val="001C45C6"/>
    <w:rsid w:val="001C4B17"/>
    <w:rsid w:val="001C58B5"/>
    <w:rsid w:val="001C58C5"/>
    <w:rsid w:val="001C6362"/>
    <w:rsid w:val="001C63DC"/>
    <w:rsid w:val="001C64FD"/>
    <w:rsid w:val="001C6906"/>
    <w:rsid w:val="001C6933"/>
    <w:rsid w:val="001C69A4"/>
    <w:rsid w:val="001C6BAE"/>
    <w:rsid w:val="001C7036"/>
    <w:rsid w:val="001C739B"/>
    <w:rsid w:val="001C7E3B"/>
    <w:rsid w:val="001D0055"/>
    <w:rsid w:val="001D0583"/>
    <w:rsid w:val="001D09AB"/>
    <w:rsid w:val="001D1302"/>
    <w:rsid w:val="001D18ED"/>
    <w:rsid w:val="001D190F"/>
    <w:rsid w:val="001D202B"/>
    <w:rsid w:val="001D2037"/>
    <w:rsid w:val="001D260D"/>
    <w:rsid w:val="001D2B4A"/>
    <w:rsid w:val="001D2E2B"/>
    <w:rsid w:val="001D2E46"/>
    <w:rsid w:val="001D306E"/>
    <w:rsid w:val="001D3396"/>
    <w:rsid w:val="001D3479"/>
    <w:rsid w:val="001D35FD"/>
    <w:rsid w:val="001D36D2"/>
    <w:rsid w:val="001D375B"/>
    <w:rsid w:val="001D42C5"/>
    <w:rsid w:val="001D4340"/>
    <w:rsid w:val="001D43EB"/>
    <w:rsid w:val="001D4677"/>
    <w:rsid w:val="001D4989"/>
    <w:rsid w:val="001D4D9D"/>
    <w:rsid w:val="001D4FCE"/>
    <w:rsid w:val="001D5015"/>
    <w:rsid w:val="001D54EF"/>
    <w:rsid w:val="001D6576"/>
    <w:rsid w:val="001D6997"/>
    <w:rsid w:val="001D69DA"/>
    <w:rsid w:val="001D6DC4"/>
    <w:rsid w:val="001D6EED"/>
    <w:rsid w:val="001D700F"/>
    <w:rsid w:val="001D72E2"/>
    <w:rsid w:val="001D78C7"/>
    <w:rsid w:val="001D7AB4"/>
    <w:rsid w:val="001D7BB8"/>
    <w:rsid w:val="001D7D35"/>
    <w:rsid w:val="001E0204"/>
    <w:rsid w:val="001E05D6"/>
    <w:rsid w:val="001E0603"/>
    <w:rsid w:val="001E0C66"/>
    <w:rsid w:val="001E122F"/>
    <w:rsid w:val="001E158C"/>
    <w:rsid w:val="001E1C83"/>
    <w:rsid w:val="001E1CD8"/>
    <w:rsid w:val="001E1E41"/>
    <w:rsid w:val="001E1FFE"/>
    <w:rsid w:val="001E20AD"/>
    <w:rsid w:val="001E2220"/>
    <w:rsid w:val="001E297E"/>
    <w:rsid w:val="001E3088"/>
    <w:rsid w:val="001E315D"/>
    <w:rsid w:val="001E3B18"/>
    <w:rsid w:val="001E3CD9"/>
    <w:rsid w:val="001E3D5E"/>
    <w:rsid w:val="001E443F"/>
    <w:rsid w:val="001E4963"/>
    <w:rsid w:val="001E499F"/>
    <w:rsid w:val="001E4B1A"/>
    <w:rsid w:val="001E4DAE"/>
    <w:rsid w:val="001E4F76"/>
    <w:rsid w:val="001E50C6"/>
    <w:rsid w:val="001E52D4"/>
    <w:rsid w:val="001E53F9"/>
    <w:rsid w:val="001E55CC"/>
    <w:rsid w:val="001E58CA"/>
    <w:rsid w:val="001E5A8E"/>
    <w:rsid w:val="001E5D10"/>
    <w:rsid w:val="001E635B"/>
    <w:rsid w:val="001E65EF"/>
    <w:rsid w:val="001E6641"/>
    <w:rsid w:val="001E7876"/>
    <w:rsid w:val="001E7D69"/>
    <w:rsid w:val="001E7F88"/>
    <w:rsid w:val="001F0016"/>
    <w:rsid w:val="001F02CB"/>
    <w:rsid w:val="001F1E2A"/>
    <w:rsid w:val="001F1ECD"/>
    <w:rsid w:val="001F27B9"/>
    <w:rsid w:val="001F27FC"/>
    <w:rsid w:val="001F34CF"/>
    <w:rsid w:val="001F37F2"/>
    <w:rsid w:val="001F3B59"/>
    <w:rsid w:val="001F402D"/>
    <w:rsid w:val="001F406F"/>
    <w:rsid w:val="001F4998"/>
    <w:rsid w:val="001F5CC4"/>
    <w:rsid w:val="001F5E1E"/>
    <w:rsid w:val="001F699B"/>
    <w:rsid w:val="001F7779"/>
    <w:rsid w:val="001F77B4"/>
    <w:rsid w:val="001F7832"/>
    <w:rsid w:val="001F7B55"/>
    <w:rsid w:val="00200A60"/>
    <w:rsid w:val="00200B6F"/>
    <w:rsid w:val="0020106B"/>
    <w:rsid w:val="00201AB8"/>
    <w:rsid w:val="00201D13"/>
    <w:rsid w:val="002027F0"/>
    <w:rsid w:val="00202926"/>
    <w:rsid w:val="00203247"/>
    <w:rsid w:val="002038A2"/>
    <w:rsid w:val="00203EF9"/>
    <w:rsid w:val="00204267"/>
    <w:rsid w:val="00204438"/>
    <w:rsid w:val="00204CED"/>
    <w:rsid w:val="00204FAD"/>
    <w:rsid w:val="002054DC"/>
    <w:rsid w:val="0020590B"/>
    <w:rsid w:val="00205DB7"/>
    <w:rsid w:val="00205E6E"/>
    <w:rsid w:val="00205F03"/>
    <w:rsid w:val="0020665B"/>
    <w:rsid w:val="002069DB"/>
    <w:rsid w:val="00206D8D"/>
    <w:rsid w:val="00206FB5"/>
    <w:rsid w:val="002079D4"/>
    <w:rsid w:val="00210465"/>
    <w:rsid w:val="00210638"/>
    <w:rsid w:val="00210775"/>
    <w:rsid w:val="00210829"/>
    <w:rsid w:val="0021092E"/>
    <w:rsid w:val="00210E5D"/>
    <w:rsid w:val="002114D8"/>
    <w:rsid w:val="00211765"/>
    <w:rsid w:val="002129AE"/>
    <w:rsid w:val="00212EB7"/>
    <w:rsid w:val="002137F7"/>
    <w:rsid w:val="0021422C"/>
    <w:rsid w:val="0021453E"/>
    <w:rsid w:val="00214898"/>
    <w:rsid w:val="00214C42"/>
    <w:rsid w:val="00214D5A"/>
    <w:rsid w:val="00214EF6"/>
    <w:rsid w:val="00215A3D"/>
    <w:rsid w:val="00215CFA"/>
    <w:rsid w:val="00216054"/>
    <w:rsid w:val="00216151"/>
    <w:rsid w:val="00216779"/>
    <w:rsid w:val="00216F21"/>
    <w:rsid w:val="00217284"/>
    <w:rsid w:val="002175AA"/>
    <w:rsid w:val="0021792B"/>
    <w:rsid w:val="00217EE1"/>
    <w:rsid w:val="00220B17"/>
    <w:rsid w:val="00220CE8"/>
    <w:rsid w:val="00220EE4"/>
    <w:rsid w:val="00221274"/>
    <w:rsid w:val="002214EA"/>
    <w:rsid w:val="002215BF"/>
    <w:rsid w:val="00221B19"/>
    <w:rsid w:val="002225FD"/>
    <w:rsid w:val="00222A9C"/>
    <w:rsid w:val="0022420D"/>
    <w:rsid w:val="002244B5"/>
    <w:rsid w:val="00224E57"/>
    <w:rsid w:val="00224EA7"/>
    <w:rsid w:val="002252C8"/>
    <w:rsid w:val="002262EB"/>
    <w:rsid w:val="002267C2"/>
    <w:rsid w:val="0022691F"/>
    <w:rsid w:val="00226CB1"/>
    <w:rsid w:val="00227231"/>
    <w:rsid w:val="002273F2"/>
    <w:rsid w:val="00227CF2"/>
    <w:rsid w:val="0023037D"/>
    <w:rsid w:val="00230718"/>
    <w:rsid w:val="0023089A"/>
    <w:rsid w:val="00231220"/>
    <w:rsid w:val="00231C03"/>
    <w:rsid w:val="00232475"/>
    <w:rsid w:val="00232745"/>
    <w:rsid w:val="00232AD2"/>
    <w:rsid w:val="00232BD0"/>
    <w:rsid w:val="0023358B"/>
    <w:rsid w:val="002335E7"/>
    <w:rsid w:val="0023391C"/>
    <w:rsid w:val="00234855"/>
    <w:rsid w:val="0023505C"/>
    <w:rsid w:val="00235460"/>
    <w:rsid w:val="002357CD"/>
    <w:rsid w:val="0023650A"/>
    <w:rsid w:val="00236706"/>
    <w:rsid w:val="0023682A"/>
    <w:rsid w:val="00236A3A"/>
    <w:rsid w:val="00237974"/>
    <w:rsid w:val="00237B7C"/>
    <w:rsid w:val="002408A3"/>
    <w:rsid w:val="00240BA5"/>
    <w:rsid w:val="0024120B"/>
    <w:rsid w:val="002418FC"/>
    <w:rsid w:val="002419DA"/>
    <w:rsid w:val="00241AC5"/>
    <w:rsid w:val="002422C2"/>
    <w:rsid w:val="00242364"/>
    <w:rsid w:val="00242749"/>
    <w:rsid w:val="00242E74"/>
    <w:rsid w:val="0024302E"/>
    <w:rsid w:val="002436DF"/>
    <w:rsid w:val="00244379"/>
    <w:rsid w:val="0024484C"/>
    <w:rsid w:val="00244962"/>
    <w:rsid w:val="00244DE0"/>
    <w:rsid w:val="0024523C"/>
    <w:rsid w:val="0024607C"/>
    <w:rsid w:val="0024626F"/>
    <w:rsid w:val="00246590"/>
    <w:rsid w:val="00246666"/>
    <w:rsid w:val="00246772"/>
    <w:rsid w:val="00247921"/>
    <w:rsid w:val="00247DDE"/>
    <w:rsid w:val="0025004D"/>
    <w:rsid w:val="0025009F"/>
    <w:rsid w:val="00250A93"/>
    <w:rsid w:val="00250A97"/>
    <w:rsid w:val="00250D48"/>
    <w:rsid w:val="002516BC"/>
    <w:rsid w:val="002519C0"/>
    <w:rsid w:val="00251D06"/>
    <w:rsid w:val="00252188"/>
    <w:rsid w:val="0025227D"/>
    <w:rsid w:val="00252581"/>
    <w:rsid w:val="00252CAD"/>
    <w:rsid w:val="00252DBD"/>
    <w:rsid w:val="00252E49"/>
    <w:rsid w:val="002531AC"/>
    <w:rsid w:val="00253387"/>
    <w:rsid w:val="00253393"/>
    <w:rsid w:val="00253935"/>
    <w:rsid w:val="00253998"/>
    <w:rsid w:val="00253D33"/>
    <w:rsid w:val="00253DB9"/>
    <w:rsid w:val="002543DC"/>
    <w:rsid w:val="002548F5"/>
    <w:rsid w:val="00254D90"/>
    <w:rsid w:val="00254EBE"/>
    <w:rsid w:val="00254FB5"/>
    <w:rsid w:val="00255992"/>
    <w:rsid w:val="00255994"/>
    <w:rsid w:val="00255A95"/>
    <w:rsid w:val="00256F59"/>
    <w:rsid w:val="00257096"/>
    <w:rsid w:val="002575C7"/>
    <w:rsid w:val="00257640"/>
    <w:rsid w:val="00257843"/>
    <w:rsid w:val="00257BE0"/>
    <w:rsid w:val="00257CE5"/>
    <w:rsid w:val="0026003D"/>
    <w:rsid w:val="002607CE"/>
    <w:rsid w:val="00260962"/>
    <w:rsid w:val="002610EC"/>
    <w:rsid w:val="00261445"/>
    <w:rsid w:val="00261A1F"/>
    <w:rsid w:val="00261B5F"/>
    <w:rsid w:val="00261F97"/>
    <w:rsid w:val="00262229"/>
    <w:rsid w:val="0026224C"/>
    <w:rsid w:val="00262DC9"/>
    <w:rsid w:val="00263304"/>
    <w:rsid w:val="00263658"/>
    <w:rsid w:val="0026382B"/>
    <w:rsid w:val="002639E5"/>
    <w:rsid w:val="00263E49"/>
    <w:rsid w:val="00264190"/>
    <w:rsid w:val="0026421C"/>
    <w:rsid w:val="002643A0"/>
    <w:rsid w:val="002646BF"/>
    <w:rsid w:val="0026565D"/>
    <w:rsid w:val="00265FF9"/>
    <w:rsid w:val="002667B3"/>
    <w:rsid w:val="002669EB"/>
    <w:rsid w:val="00266B31"/>
    <w:rsid w:val="00266C05"/>
    <w:rsid w:val="00266FED"/>
    <w:rsid w:val="002709E6"/>
    <w:rsid w:val="00270A5A"/>
    <w:rsid w:val="002729CF"/>
    <w:rsid w:val="002737B9"/>
    <w:rsid w:val="00273A3C"/>
    <w:rsid w:val="002741C0"/>
    <w:rsid w:val="00274291"/>
    <w:rsid w:val="002742BE"/>
    <w:rsid w:val="0027445E"/>
    <w:rsid w:val="00274772"/>
    <w:rsid w:val="00274CC8"/>
    <w:rsid w:val="00274CD8"/>
    <w:rsid w:val="00274D5A"/>
    <w:rsid w:val="00274E4C"/>
    <w:rsid w:val="00275260"/>
    <w:rsid w:val="002756BB"/>
    <w:rsid w:val="00275EDB"/>
    <w:rsid w:val="00276D02"/>
    <w:rsid w:val="00277007"/>
    <w:rsid w:val="00280115"/>
    <w:rsid w:val="002803A0"/>
    <w:rsid w:val="00280630"/>
    <w:rsid w:val="002807ED"/>
    <w:rsid w:val="00280B80"/>
    <w:rsid w:val="0028122C"/>
    <w:rsid w:val="002814DB"/>
    <w:rsid w:val="00281723"/>
    <w:rsid w:val="002817A8"/>
    <w:rsid w:val="00281812"/>
    <w:rsid w:val="00281FCF"/>
    <w:rsid w:val="00282799"/>
    <w:rsid w:val="002831D5"/>
    <w:rsid w:val="00284075"/>
    <w:rsid w:val="002844AC"/>
    <w:rsid w:val="002846DC"/>
    <w:rsid w:val="00284BAC"/>
    <w:rsid w:val="002852EF"/>
    <w:rsid w:val="00285565"/>
    <w:rsid w:val="00285CC9"/>
    <w:rsid w:val="00285EA5"/>
    <w:rsid w:val="0028698D"/>
    <w:rsid w:val="002869DC"/>
    <w:rsid w:val="00286AC1"/>
    <w:rsid w:val="00287471"/>
    <w:rsid w:val="002874DA"/>
    <w:rsid w:val="00287647"/>
    <w:rsid w:val="002877D3"/>
    <w:rsid w:val="002878DD"/>
    <w:rsid w:val="00287B4D"/>
    <w:rsid w:val="00287E2E"/>
    <w:rsid w:val="00290B81"/>
    <w:rsid w:val="00290C85"/>
    <w:rsid w:val="00290FB3"/>
    <w:rsid w:val="00291217"/>
    <w:rsid w:val="00291709"/>
    <w:rsid w:val="00291E95"/>
    <w:rsid w:val="00291F19"/>
    <w:rsid w:val="002921D2"/>
    <w:rsid w:val="002922E4"/>
    <w:rsid w:val="002925BE"/>
    <w:rsid w:val="002926BD"/>
    <w:rsid w:val="00292A26"/>
    <w:rsid w:val="002937A2"/>
    <w:rsid w:val="00293CB6"/>
    <w:rsid w:val="00293F25"/>
    <w:rsid w:val="002940B2"/>
    <w:rsid w:val="00294A20"/>
    <w:rsid w:val="00294C0F"/>
    <w:rsid w:val="00294E62"/>
    <w:rsid w:val="0029504C"/>
    <w:rsid w:val="002953A7"/>
    <w:rsid w:val="00295661"/>
    <w:rsid w:val="00295E94"/>
    <w:rsid w:val="0029645B"/>
    <w:rsid w:val="0029656A"/>
    <w:rsid w:val="002969D2"/>
    <w:rsid w:val="0029778A"/>
    <w:rsid w:val="00297F09"/>
    <w:rsid w:val="00297FE5"/>
    <w:rsid w:val="002A03C3"/>
    <w:rsid w:val="002A091E"/>
    <w:rsid w:val="002A0E62"/>
    <w:rsid w:val="002A0FB5"/>
    <w:rsid w:val="002A153B"/>
    <w:rsid w:val="002A2031"/>
    <w:rsid w:val="002A21EE"/>
    <w:rsid w:val="002A2384"/>
    <w:rsid w:val="002A25B2"/>
    <w:rsid w:val="002A25DB"/>
    <w:rsid w:val="002A26EE"/>
    <w:rsid w:val="002A2EC8"/>
    <w:rsid w:val="002A34AC"/>
    <w:rsid w:val="002A3C9C"/>
    <w:rsid w:val="002A4024"/>
    <w:rsid w:val="002A473F"/>
    <w:rsid w:val="002A4A27"/>
    <w:rsid w:val="002A4B8D"/>
    <w:rsid w:val="002A515E"/>
    <w:rsid w:val="002A51DC"/>
    <w:rsid w:val="002A57DD"/>
    <w:rsid w:val="002A587C"/>
    <w:rsid w:val="002A5D40"/>
    <w:rsid w:val="002A61A3"/>
    <w:rsid w:val="002A629A"/>
    <w:rsid w:val="002A6708"/>
    <w:rsid w:val="002A6F1C"/>
    <w:rsid w:val="002A76AE"/>
    <w:rsid w:val="002A7717"/>
    <w:rsid w:val="002A7983"/>
    <w:rsid w:val="002B044D"/>
    <w:rsid w:val="002B0673"/>
    <w:rsid w:val="002B08EC"/>
    <w:rsid w:val="002B0A70"/>
    <w:rsid w:val="002B0B68"/>
    <w:rsid w:val="002B0BD4"/>
    <w:rsid w:val="002B0C24"/>
    <w:rsid w:val="002B0FBE"/>
    <w:rsid w:val="002B234E"/>
    <w:rsid w:val="002B2382"/>
    <w:rsid w:val="002B2876"/>
    <w:rsid w:val="002B2949"/>
    <w:rsid w:val="002B2D8E"/>
    <w:rsid w:val="002B2DE4"/>
    <w:rsid w:val="002B32F5"/>
    <w:rsid w:val="002B363B"/>
    <w:rsid w:val="002B4139"/>
    <w:rsid w:val="002B4587"/>
    <w:rsid w:val="002B4A78"/>
    <w:rsid w:val="002B4B99"/>
    <w:rsid w:val="002B4C69"/>
    <w:rsid w:val="002B4FC0"/>
    <w:rsid w:val="002B54D8"/>
    <w:rsid w:val="002B563A"/>
    <w:rsid w:val="002B5699"/>
    <w:rsid w:val="002B6337"/>
    <w:rsid w:val="002B6410"/>
    <w:rsid w:val="002B6544"/>
    <w:rsid w:val="002B66A3"/>
    <w:rsid w:val="002B69FF"/>
    <w:rsid w:val="002B7911"/>
    <w:rsid w:val="002B7EC8"/>
    <w:rsid w:val="002C0D99"/>
    <w:rsid w:val="002C1B06"/>
    <w:rsid w:val="002C1EA4"/>
    <w:rsid w:val="002C2055"/>
    <w:rsid w:val="002C2A80"/>
    <w:rsid w:val="002C2AE5"/>
    <w:rsid w:val="002C327C"/>
    <w:rsid w:val="002C4E04"/>
    <w:rsid w:val="002C512E"/>
    <w:rsid w:val="002C59E5"/>
    <w:rsid w:val="002C5BF0"/>
    <w:rsid w:val="002C5C51"/>
    <w:rsid w:val="002C5DC4"/>
    <w:rsid w:val="002C5FFB"/>
    <w:rsid w:val="002C66F3"/>
    <w:rsid w:val="002C6ACC"/>
    <w:rsid w:val="002C6EC6"/>
    <w:rsid w:val="002C76E1"/>
    <w:rsid w:val="002C78D5"/>
    <w:rsid w:val="002C7C62"/>
    <w:rsid w:val="002D14EC"/>
    <w:rsid w:val="002D1886"/>
    <w:rsid w:val="002D1916"/>
    <w:rsid w:val="002D23BA"/>
    <w:rsid w:val="002D4D0B"/>
    <w:rsid w:val="002D5750"/>
    <w:rsid w:val="002D583B"/>
    <w:rsid w:val="002D5E20"/>
    <w:rsid w:val="002D6B79"/>
    <w:rsid w:val="002D6ECC"/>
    <w:rsid w:val="002D72C2"/>
    <w:rsid w:val="002D7B49"/>
    <w:rsid w:val="002E0343"/>
    <w:rsid w:val="002E0742"/>
    <w:rsid w:val="002E0A5A"/>
    <w:rsid w:val="002E14E5"/>
    <w:rsid w:val="002E1519"/>
    <w:rsid w:val="002E192F"/>
    <w:rsid w:val="002E1CE2"/>
    <w:rsid w:val="002E1D15"/>
    <w:rsid w:val="002E28BE"/>
    <w:rsid w:val="002E2A78"/>
    <w:rsid w:val="002E2C06"/>
    <w:rsid w:val="002E2CA0"/>
    <w:rsid w:val="002E313F"/>
    <w:rsid w:val="002E39C5"/>
    <w:rsid w:val="002E3A6F"/>
    <w:rsid w:val="002E3B57"/>
    <w:rsid w:val="002E41ED"/>
    <w:rsid w:val="002E489F"/>
    <w:rsid w:val="002E5155"/>
    <w:rsid w:val="002E51BC"/>
    <w:rsid w:val="002E56E0"/>
    <w:rsid w:val="002E5ACC"/>
    <w:rsid w:val="002E60F0"/>
    <w:rsid w:val="002E6464"/>
    <w:rsid w:val="002E67FC"/>
    <w:rsid w:val="002E6840"/>
    <w:rsid w:val="002E69FC"/>
    <w:rsid w:val="002E743E"/>
    <w:rsid w:val="002E78E3"/>
    <w:rsid w:val="002E7B24"/>
    <w:rsid w:val="002F0181"/>
    <w:rsid w:val="002F024A"/>
    <w:rsid w:val="002F02D8"/>
    <w:rsid w:val="002F0610"/>
    <w:rsid w:val="002F097D"/>
    <w:rsid w:val="002F0A43"/>
    <w:rsid w:val="002F0F41"/>
    <w:rsid w:val="002F14DB"/>
    <w:rsid w:val="002F16B0"/>
    <w:rsid w:val="002F18E7"/>
    <w:rsid w:val="002F1924"/>
    <w:rsid w:val="002F1EA9"/>
    <w:rsid w:val="002F21D5"/>
    <w:rsid w:val="002F2489"/>
    <w:rsid w:val="002F25F7"/>
    <w:rsid w:val="002F29EF"/>
    <w:rsid w:val="002F2E09"/>
    <w:rsid w:val="002F2E0C"/>
    <w:rsid w:val="002F2F1D"/>
    <w:rsid w:val="002F3484"/>
    <w:rsid w:val="002F3ACA"/>
    <w:rsid w:val="002F3BF8"/>
    <w:rsid w:val="002F4023"/>
    <w:rsid w:val="002F419B"/>
    <w:rsid w:val="002F462D"/>
    <w:rsid w:val="002F4AC3"/>
    <w:rsid w:val="002F4FD8"/>
    <w:rsid w:val="002F5329"/>
    <w:rsid w:val="002F577F"/>
    <w:rsid w:val="002F5B43"/>
    <w:rsid w:val="002F64A3"/>
    <w:rsid w:val="002F64FF"/>
    <w:rsid w:val="002F6BEE"/>
    <w:rsid w:val="002F732F"/>
    <w:rsid w:val="002F73BB"/>
    <w:rsid w:val="002F76C8"/>
    <w:rsid w:val="003001CC"/>
    <w:rsid w:val="003002C1"/>
    <w:rsid w:val="003003B4"/>
    <w:rsid w:val="00300888"/>
    <w:rsid w:val="00300960"/>
    <w:rsid w:val="00300B01"/>
    <w:rsid w:val="00300DF5"/>
    <w:rsid w:val="00301246"/>
    <w:rsid w:val="00301B47"/>
    <w:rsid w:val="00301E54"/>
    <w:rsid w:val="003022E7"/>
    <w:rsid w:val="003025E3"/>
    <w:rsid w:val="00302C59"/>
    <w:rsid w:val="00302FE0"/>
    <w:rsid w:val="00303590"/>
    <w:rsid w:val="003035CF"/>
    <w:rsid w:val="003038A8"/>
    <w:rsid w:val="00303B51"/>
    <w:rsid w:val="00303BE9"/>
    <w:rsid w:val="003044CC"/>
    <w:rsid w:val="0030471A"/>
    <w:rsid w:val="00304DBD"/>
    <w:rsid w:val="00304E8D"/>
    <w:rsid w:val="00304EE1"/>
    <w:rsid w:val="00304F45"/>
    <w:rsid w:val="00304FE6"/>
    <w:rsid w:val="00305938"/>
    <w:rsid w:val="0030656D"/>
    <w:rsid w:val="00306677"/>
    <w:rsid w:val="00306AB9"/>
    <w:rsid w:val="00306F95"/>
    <w:rsid w:val="003071F7"/>
    <w:rsid w:val="003073B8"/>
    <w:rsid w:val="00307975"/>
    <w:rsid w:val="00307E00"/>
    <w:rsid w:val="00307E5C"/>
    <w:rsid w:val="00310009"/>
    <w:rsid w:val="00310727"/>
    <w:rsid w:val="0031083E"/>
    <w:rsid w:val="00310A82"/>
    <w:rsid w:val="00310D2B"/>
    <w:rsid w:val="00310EF2"/>
    <w:rsid w:val="003110CB"/>
    <w:rsid w:val="003114FF"/>
    <w:rsid w:val="003116CA"/>
    <w:rsid w:val="003117D3"/>
    <w:rsid w:val="0031219F"/>
    <w:rsid w:val="00312296"/>
    <w:rsid w:val="0031233C"/>
    <w:rsid w:val="0031287D"/>
    <w:rsid w:val="00312EBB"/>
    <w:rsid w:val="003130E7"/>
    <w:rsid w:val="00313262"/>
    <w:rsid w:val="00313347"/>
    <w:rsid w:val="003135B1"/>
    <w:rsid w:val="003138A9"/>
    <w:rsid w:val="00313ABF"/>
    <w:rsid w:val="00313E80"/>
    <w:rsid w:val="003140E6"/>
    <w:rsid w:val="00314407"/>
    <w:rsid w:val="00314825"/>
    <w:rsid w:val="0031494E"/>
    <w:rsid w:val="00315147"/>
    <w:rsid w:val="00316104"/>
    <w:rsid w:val="0031628B"/>
    <w:rsid w:val="00316511"/>
    <w:rsid w:val="00316527"/>
    <w:rsid w:val="0031661E"/>
    <w:rsid w:val="00316759"/>
    <w:rsid w:val="0031680F"/>
    <w:rsid w:val="00316A76"/>
    <w:rsid w:val="00316B5F"/>
    <w:rsid w:val="00316BCE"/>
    <w:rsid w:val="00316EEA"/>
    <w:rsid w:val="003176F5"/>
    <w:rsid w:val="00317F17"/>
    <w:rsid w:val="003205A5"/>
    <w:rsid w:val="00320BCD"/>
    <w:rsid w:val="003213BE"/>
    <w:rsid w:val="00321782"/>
    <w:rsid w:val="00321841"/>
    <w:rsid w:val="00321A54"/>
    <w:rsid w:val="00321E14"/>
    <w:rsid w:val="00321F8D"/>
    <w:rsid w:val="003226BC"/>
    <w:rsid w:val="00322A5F"/>
    <w:rsid w:val="00322D7E"/>
    <w:rsid w:val="003234D4"/>
    <w:rsid w:val="003239E0"/>
    <w:rsid w:val="003249AD"/>
    <w:rsid w:val="00324E05"/>
    <w:rsid w:val="003261DB"/>
    <w:rsid w:val="00326779"/>
    <w:rsid w:val="00326800"/>
    <w:rsid w:val="00326A2D"/>
    <w:rsid w:val="00326F8B"/>
    <w:rsid w:val="003270D5"/>
    <w:rsid w:val="0032775F"/>
    <w:rsid w:val="00327D63"/>
    <w:rsid w:val="00330220"/>
    <w:rsid w:val="00330268"/>
    <w:rsid w:val="00330756"/>
    <w:rsid w:val="003307BF"/>
    <w:rsid w:val="00330940"/>
    <w:rsid w:val="00330E15"/>
    <w:rsid w:val="0033103E"/>
    <w:rsid w:val="00331A8C"/>
    <w:rsid w:val="00331E25"/>
    <w:rsid w:val="0033283B"/>
    <w:rsid w:val="0033379F"/>
    <w:rsid w:val="00334B59"/>
    <w:rsid w:val="003367E0"/>
    <w:rsid w:val="0033687D"/>
    <w:rsid w:val="00336921"/>
    <w:rsid w:val="00337273"/>
    <w:rsid w:val="00337875"/>
    <w:rsid w:val="00337B71"/>
    <w:rsid w:val="00337F3A"/>
    <w:rsid w:val="00340433"/>
    <w:rsid w:val="003412BE"/>
    <w:rsid w:val="00341370"/>
    <w:rsid w:val="003420EE"/>
    <w:rsid w:val="003421CF"/>
    <w:rsid w:val="0034238D"/>
    <w:rsid w:val="00342BB4"/>
    <w:rsid w:val="00342C66"/>
    <w:rsid w:val="00343361"/>
    <w:rsid w:val="0034389F"/>
    <w:rsid w:val="00343A60"/>
    <w:rsid w:val="00343F6E"/>
    <w:rsid w:val="00344063"/>
    <w:rsid w:val="0034450A"/>
    <w:rsid w:val="00344D02"/>
    <w:rsid w:val="00345017"/>
    <w:rsid w:val="0034501B"/>
    <w:rsid w:val="00345221"/>
    <w:rsid w:val="00345532"/>
    <w:rsid w:val="00345B25"/>
    <w:rsid w:val="00345FA6"/>
    <w:rsid w:val="003460DD"/>
    <w:rsid w:val="003461D6"/>
    <w:rsid w:val="0034623D"/>
    <w:rsid w:val="00346B69"/>
    <w:rsid w:val="00347287"/>
    <w:rsid w:val="003475E4"/>
    <w:rsid w:val="003475FF"/>
    <w:rsid w:val="003477DA"/>
    <w:rsid w:val="0035005A"/>
    <w:rsid w:val="0035028A"/>
    <w:rsid w:val="0035037B"/>
    <w:rsid w:val="00350C30"/>
    <w:rsid w:val="00350F9E"/>
    <w:rsid w:val="00351093"/>
    <w:rsid w:val="003515FE"/>
    <w:rsid w:val="00352198"/>
    <w:rsid w:val="0035225D"/>
    <w:rsid w:val="00352294"/>
    <w:rsid w:val="00352689"/>
    <w:rsid w:val="003526AA"/>
    <w:rsid w:val="0035277D"/>
    <w:rsid w:val="00352A04"/>
    <w:rsid w:val="00352B0C"/>
    <w:rsid w:val="00352D60"/>
    <w:rsid w:val="00352DCC"/>
    <w:rsid w:val="00352E9C"/>
    <w:rsid w:val="00352FE2"/>
    <w:rsid w:val="00353966"/>
    <w:rsid w:val="00353A56"/>
    <w:rsid w:val="003541E2"/>
    <w:rsid w:val="00354A48"/>
    <w:rsid w:val="0035549C"/>
    <w:rsid w:val="00355502"/>
    <w:rsid w:val="00355752"/>
    <w:rsid w:val="00355B97"/>
    <w:rsid w:val="00356B72"/>
    <w:rsid w:val="00356FD2"/>
    <w:rsid w:val="00357DDA"/>
    <w:rsid w:val="00360816"/>
    <w:rsid w:val="00360826"/>
    <w:rsid w:val="003609B4"/>
    <w:rsid w:val="003614F5"/>
    <w:rsid w:val="00361AD8"/>
    <w:rsid w:val="003620C0"/>
    <w:rsid w:val="00362727"/>
    <w:rsid w:val="0036277F"/>
    <w:rsid w:val="0036295D"/>
    <w:rsid w:val="003629F5"/>
    <w:rsid w:val="003634AB"/>
    <w:rsid w:val="0036384A"/>
    <w:rsid w:val="00363B89"/>
    <w:rsid w:val="00364726"/>
    <w:rsid w:val="00364CD6"/>
    <w:rsid w:val="00364D03"/>
    <w:rsid w:val="00364F89"/>
    <w:rsid w:val="0036508A"/>
    <w:rsid w:val="00365DA9"/>
    <w:rsid w:val="003661B3"/>
    <w:rsid w:val="003662D8"/>
    <w:rsid w:val="00367137"/>
    <w:rsid w:val="003671DF"/>
    <w:rsid w:val="003672A3"/>
    <w:rsid w:val="003673CB"/>
    <w:rsid w:val="00367517"/>
    <w:rsid w:val="00367939"/>
    <w:rsid w:val="00367C79"/>
    <w:rsid w:val="003706E1"/>
    <w:rsid w:val="0037070B"/>
    <w:rsid w:val="00370783"/>
    <w:rsid w:val="003707AD"/>
    <w:rsid w:val="00371019"/>
    <w:rsid w:val="00372684"/>
    <w:rsid w:val="00372E2E"/>
    <w:rsid w:val="00372F25"/>
    <w:rsid w:val="00373355"/>
    <w:rsid w:val="00373357"/>
    <w:rsid w:val="003734F1"/>
    <w:rsid w:val="00373A1B"/>
    <w:rsid w:val="00374288"/>
    <w:rsid w:val="003749A2"/>
    <w:rsid w:val="00374E91"/>
    <w:rsid w:val="003755B4"/>
    <w:rsid w:val="003756B0"/>
    <w:rsid w:val="003757B1"/>
    <w:rsid w:val="00375A94"/>
    <w:rsid w:val="00375AED"/>
    <w:rsid w:val="00376731"/>
    <w:rsid w:val="00376762"/>
    <w:rsid w:val="00376C92"/>
    <w:rsid w:val="00376EE1"/>
    <w:rsid w:val="00377522"/>
    <w:rsid w:val="00377944"/>
    <w:rsid w:val="00380083"/>
    <w:rsid w:val="003801D5"/>
    <w:rsid w:val="00380583"/>
    <w:rsid w:val="00380A88"/>
    <w:rsid w:val="00380DD9"/>
    <w:rsid w:val="003812B1"/>
    <w:rsid w:val="003813A2"/>
    <w:rsid w:val="0038145B"/>
    <w:rsid w:val="003814D4"/>
    <w:rsid w:val="00381A0B"/>
    <w:rsid w:val="00381FA4"/>
    <w:rsid w:val="00382482"/>
    <w:rsid w:val="0038257D"/>
    <w:rsid w:val="00382A21"/>
    <w:rsid w:val="00382A3D"/>
    <w:rsid w:val="00382D0A"/>
    <w:rsid w:val="00383178"/>
    <w:rsid w:val="00383C37"/>
    <w:rsid w:val="003848A0"/>
    <w:rsid w:val="00384918"/>
    <w:rsid w:val="00384E33"/>
    <w:rsid w:val="00385141"/>
    <w:rsid w:val="003853FB"/>
    <w:rsid w:val="0038562F"/>
    <w:rsid w:val="00385E30"/>
    <w:rsid w:val="003860EC"/>
    <w:rsid w:val="0038695B"/>
    <w:rsid w:val="00386B72"/>
    <w:rsid w:val="00386FF2"/>
    <w:rsid w:val="003878F6"/>
    <w:rsid w:val="00387C07"/>
    <w:rsid w:val="00387CFD"/>
    <w:rsid w:val="00387E95"/>
    <w:rsid w:val="00387F22"/>
    <w:rsid w:val="00387FFB"/>
    <w:rsid w:val="00390C03"/>
    <w:rsid w:val="00390DB1"/>
    <w:rsid w:val="00391BCC"/>
    <w:rsid w:val="00391C13"/>
    <w:rsid w:val="00392765"/>
    <w:rsid w:val="00393077"/>
    <w:rsid w:val="00393433"/>
    <w:rsid w:val="003937DC"/>
    <w:rsid w:val="00393A6D"/>
    <w:rsid w:val="00393EE6"/>
    <w:rsid w:val="00394273"/>
    <w:rsid w:val="00394637"/>
    <w:rsid w:val="00394AEE"/>
    <w:rsid w:val="00394E56"/>
    <w:rsid w:val="00395097"/>
    <w:rsid w:val="003954D4"/>
    <w:rsid w:val="00395A72"/>
    <w:rsid w:val="00395E73"/>
    <w:rsid w:val="003960B8"/>
    <w:rsid w:val="0039633C"/>
    <w:rsid w:val="00396943"/>
    <w:rsid w:val="00396959"/>
    <w:rsid w:val="00397BBA"/>
    <w:rsid w:val="00397C48"/>
    <w:rsid w:val="00397C9D"/>
    <w:rsid w:val="00397F6B"/>
    <w:rsid w:val="003A04C4"/>
    <w:rsid w:val="003A07B6"/>
    <w:rsid w:val="003A0B3A"/>
    <w:rsid w:val="003A0F0B"/>
    <w:rsid w:val="003A17B6"/>
    <w:rsid w:val="003A1D89"/>
    <w:rsid w:val="003A2003"/>
    <w:rsid w:val="003A2054"/>
    <w:rsid w:val="003A24CE"/>
    <w:rsid w:val="003A2561"/>
    <w:rsid w:val="003A25E6"/>
    <w:rsid w:val="003A30A6"/>
    <w:rsid w:val="003A36D6"/>
    <w:rsid w:val="003A379A"/>
    <w:rsid w:val="003A414A"/>
    <w:rsid w:val="003A4AE0"/>
    <w:rsid w:val="003A516A"/>
    <w:rsid w:val="003A5A2C"/>
    <w:rsid w:val="003A5F5C"/>
    <w:rsid w:val="003A616A"/>
    <w:rsid w:val="003A65E7"/>
    <w:rsid w:val="003A6896"/>
    <w:rsid w:val="003A6FE3"/>
    <w:rsid w:val="003A7094"/>
    <w:rsid w:val="003A7372"/>
    <w:rsid w:val="003A74A3"/>
    <w:rsid w:val="003A7AF4"/>
    <w:rsid w:val="003A7DEE"/>
    <w:rsid w:val="003A7F18"/>
    <w:rsid w:val="003B01F6"/>
    <w:rsid w:val="003B022E"/>
    <w:rsid w:val="003B077C"/>
    <w:rsid w:val="003B08CD"/>
    <w:rsid w:val="003B11EE"/>
    <w:rsid w:val="003B13DA"/>
    <w:rsid w:val="003B1B17"/>
    <w:rsid w:val="003B1BFD"/>
    <w:rsid w:val="003B1F13"/>
    <w:rsid w:val="003B1F42"/>
    <w:rsid w:val="003B226A"/>
    <w:rsid w:val="003B25E0"/>
    <w:rsid w:val="003B3CF6"/>
    <w:rsid w:val="003B3F60"/>
    <w:rsid w:val="003B40B8"/>
    <w:rsid w:val="003B43A4"/>
    <w:rsid w:val="003B4778"/>
    <w:rsid w:val="003B56EB"/>
    <w:rsid w:val="003B5BFE"/>
    <w:rsid w:val="003B650F"/>
    <w:rsid w:val="003B6D65"/>
    <w:rsid w:val="003B6E6F"/>
    <w:rsid w:val="003B6F0A"/>
    <w:rsid w:val="003B6FC5"/>
    <w:rsid w:val="003B7015"/>
    <w:rsid w:val="003B71DF"/>
    <w:rsid w:val="003B76F0"/>
    <w:rsid w:val="003B7F9B"/>
    <w:rsid w:val="003C04F1"/>
    <w:rsid w:val="003C07CC"/>
    <w:rsid w:val="003C1103"/>
    <w:rsid w:val="003C1827"/>
    <w:rsid w:val="003C192C"/>
    <w:rsid w:val="003C2162"/>
    <w:rsid w:val="003C21D6"/>
    <w:rsid w:val="003C271C"/>
    <w:rsid w:val="003C2A08"/>
    <w:rsid w:val="003C2C8B"/>
    <w:rsid w:val="003C3008"/>
    <w:rsid w:val="003C32B3"/>
    <w:rsid w:val="003C3435"/>
    <w:rsid w:val="003C34C2"/>
    <w:rsid w:val="003C3D94"/>
    <w:rsid w:val="003C4089"/>
    <w:rsid w:val="003C4150"/>
    <w:rsid w:val="003C41DF"/>
    <w:rsid w:val="003C4D77"/>
    <w:rsid w:val="003C5032"/>
    <w:rsid w:val="003C5AFE"/>
    <w:rsid w:val="003C5C44"/>
    <w:rsid w:val="003C5D82"/>
    <w:rsid w:val="003C660C"/>
    <w:rsid w:val="003C68AF"/>
    <w:rsid w:val="003C6DD5"/>
    <w:rsid w:val="003C70BB"/>
    <w:rsid w:val="003C7403"/>
    <w:rsid w:val="003C7871"/>
    <w:rsid w:val="003C7B52"/>
    <w:rsid w:val="003D0640"/>
    <w:rsid w:val="003D0D02"/>
    <w:rsid w:val="003D0FD1"/>
    <w:rsid w:val="003D211B"/>
    <w:rsid w:val="003D21A1"/>
    <w:rsid w:val="003D2401"/>
    <w:rsid w:val="003D24FF"/>
    <w:rsid w:val="003D33F1"/>
    <w:rsid w:val="003D344B"/>
    <w:rsid w:val="003D357E"/>
    <w:rsid w:val="003D39A7"/>
    <w:rsid w:val="003D3B9F"/>
    <w:rsid w:val="003D3CB2"/>
    <w:rsid w:val="003D3CDC"/>
    <w:rsid w:val="003D3F53"/>
    <w:rsid w:val="003D4079"/>
    <w:rsid w:val="003D40D0"/>
    <w:rsid w:val="003D4232"/>
    <w:rsid w:val="003D4712"/>
    <w:rsid w:val="003D493C"/>
    <w:rsid w:val="003D4A08"/>
    <w:rsid w:val="003D50BA"/>
    <w:rsid w:val="003D5429"/>
    <w:rsid w:val="003D55D2"/>
    <w:rsid w:val="003D5BDF"/>
    <w:rsid w:val="003D5F8D"/>
    <w:rsid w:val="003D5F91"/>
    <w:rsid w:val="003D6310"/>
    <w:rsid w:val="003D6827"/>
    <w:rsid w:val="003D6857"/>
    <w:rsid w:val="003D6A82"/>
    <w:rsid w:val="003D76ED"/>
    <w:rsid w:val="003D7B20"/>
    <w:rsid w:val="003E015A"/>
    <w:rsid w:val="003E0E9F"/>
    <w:rsid w:val="003E1822"/>
    <w:rsid w:val="003E1BD9"/>
    <w:rsid w:val="003E1CC4"/>
    <w:rsid w:val="003E2045"/>
    <w:rsid w:val="003E2C6D"/>
    <w:rsid w:val="003E2D11"/>
    <w:rsid w:val="003E324E"/>
    <w:rsid w:val="003E3327"/>
    <w:rsid w:val="003E3C0A"/>
    <w:rsid w:val="003E3C6E"/>
    <w:rsid w:val="003E3F69"/>
    <w:rsid w:val="003E40E7"/>
    <w:rsid w:val="003E4B8F"/>
    <w:rsid w:val="003E4E51"/>
    <w:rsid w:val="003E4FE2"/>
    <w:rsid w:val="003E517A"/>
    <w:rsid w:val="003E5A81"/>
    <w:rsid w:val="003E5EA7"/>
    <w:rsid w:val="003E61D8"/>
    <w:rsid w:val="003E68F1"/>
    <w:rsid w:val="003E6909"/>
    <w:rsid w:val="003E69F9"/>
    <w:rsid w:val="003E72DC"/>
    <w:rsid w:val="003E7A58"/>
    <w:rsid w:val="003E7CA4"/>
    <w:rsid w:val="003E7F3C"/>
    <w:rsid w:val="003F0444"/>
    <w:rsid w:val="003F1020"/>
    <w:rsid w:val="003F1F69"/>
    <w:rsid w:val="003F2002"/>
    <w:rsid w:val="003F2051"/>
    <w:rsid w:val="003F24F4"/>
    <w:rsid w:val="003F290B"/>
    <w:rsid w:val="003F2E87"/>
    <w:rsid w:val="003F4526"/>
    <w:rsid w:val="003F4872"/>
    <w:rsid w:val="003F4E7D"/>
    <w:rsid w:val="003F4E7E"/>
    <w:rsid w:val="003F4EF8"/>
    <w:rsid w:val="003F54AA"/>
    <w:rsid w:val="003F5A5B"/>
    <w:rsid w:val="003F65AE"/>
    <w:rsid w:val="003F67AC"/>
    <w:rsid w:val="003F6F0A"/>
    <w:rsid w:val="003F7244"/>
    <w:rsid w:val="003F78E5"/>
    <w:rsid w:val="004002E8"/>
    <w:rsid w:val="00400A85"/>
    <w:rsid w:val="00400ABC"/>
    <w:rsid w:val="00400DA7"/>
    <w:rsid w:val="0040180C"/>
    <w:rsid w:val="00402006"/>
    <w:rsid w:val="004023CE"/>
    <w:rsid w:val="00402480"/>
    <w:rsid w:val="00402502"/>
    <w:rsid w:val="00402588"/>
    <w:rsid w:val="004025A1"/>
    <w:rsid w:val="00402AC9"/>
    <w:rsid w:val="00402CA1"/>
    <w:rsid w:val="004031E2"/>
    <w:rsid w:val="00403398"/>
    <w:rsid w:val="00403615"/>
    <w:rsid w:val="00404510"/>
    <w:rsid w:val="004047D6"/>
    <w:rsid w:val="00404DDE"/>
    <w:rsid w:val="00404F52"/>
    <w:rsid w:val="004051D5"/>
    <w:rsid w:val="00405215"/>
    <w:rsid w:val="00405326"/>
    <w:rsid w:val="004059D7"/>
    <w:rsid w:val="00405B85"/>
    <w:rsid w:val="00406340"/>
    <w:rsid w:val="0040642D"/>
    <w:rsid w:val="0040713C"/>
    <w:rsid w:val="00407769"/>
    <w:rsid w:val="00407795"/>
    <w:rsid w:val="00407C86"/>
    <w:rsid w:val="00407E2B"/>
    <w:rsid w:val="00407EFB"/>
    <w:rsid w:val="0041008C"/>
    <w:rsid w:val="004101F1"/>
    <w:rsid w:val="00410C69"/>
    <w:rsid w:val="00410C70"/>
    <w:rsid w:val="00410CCE"/>
    <w:rsid w:val="00410FB7"/>
    <w:rsid w:val="0041132C"/>
    <w:rsid w:val="00411631"/>
    <w:rsid w:val="0041193C"/>
    <w:rsid w:val="00411C1D"/>
    <w:rsid w:val="00412827"/>
    <w:rsid w:val="0041289F"/>
    <w:rsid w:val="00412996"/>
    <w:rsid w:val="00412C7E"/>
    <w:rsid w:val="00412E79"/>
    <w:rsid w:val="00412E9B"/>
    <w:rsid w:val="004130FE"/>
    <w:rsid w:val="00413A31"/>
    <w:rsid w:val="00413C8D"/>
    <w:rsid w:val="0041437F"/>
    <w:rsid w:val="004143F8"/>
    <w:rsid w:val="0041486A"/>
    <w:rsid w:val="00414A3D"/>
    <w:rsid w:val="00414D74"/>
    <w:rsid w:val="004150F1"/>
    <w:rsid w:val="0041575B"/>
    <w:rsid w:val="004157A0"/>
    <w:rsid w:val="004157D0"/>
    <w:rsid w:val="00415C2F"/>
    <w:rsid w:val="00415C35"/>
    <w:rsid w:val="004162B9"/>
    <w:rsid w:val="004164C1"/>
    <w:rsid w:val="00416B77"/>
    <w:rsid w:val="00416DE0"/>
    <w:rsid w:val="004171B3"/>
    <w:rsid w:val="004176C5"/>
    <w:rsid w:val="00417AFF"/>
    <w:rsid w:val="00417B59"/>
    <w:rsid w:val="00417E3F"/>
    <w:rsid w:val="0042021C"/>
    <w:rsid w:val="00420E5A"/>
    <w:rsid w:val="00421DC4"/>
    <w:rsid w:val="00421F35"/>
    <w:rsid w:val="0042230E"/>
    <w:rsid w:val="00422AA4"/>
    <w:rsid w:val="00422ADF"/>
    <w:rsid w:val="00422C51"/>
    <w:rsid w:val="00422D77"/>
    <w:rsid w:val="00423265"/>
    <w:rsid w:val="004236AE"/>
    <w:rsid w:val="00423840"/>
    <w:rsid w:val="00423A0B"/>
    <w:rsid w:val="00423A5C"/>
    <w:rsid w:val="004242D0"/>
    <w:rsid w:val="00424836"/>
    <w:rsid w:val="004248C4"/>
    <w:rsid w:val="00424905"/>
    <w:rsid w:val="00424A8C"/>
    <w:rsid w:val="00424BF1"/>
    <w:rsid w:val="00424CE0"/>
    <w:rsid w:val="0042538F"/>
    <w:rsid w:val="00425553"/>
    <w:rsid w:val="004257A5"/>
    <w:rsid w:val="004257C5"/>
    <w:rsid w:val="00425F82"/>
    <w:rsid w:val="00426423"/>
    <w:rsid w:val="004265C9"/>
    <w:rsid w:val="00426623"/>
    <w:rsid w:val="00426723"/>
    <w:rsid w:val="00426ABC"/>
    <w:rsid w:val="00426E3F"/>
    <w:rsid w:val="0042745D"/>
    <w:rsid w:val="0042793C"/>
    <w:rsid w:val="00427F13"/>
    <w:rsid w:val="00427FEC"/>
    <w:rsid w:val="00430227"/>
    <w:rsid w:val="00431143"/>
    <w:rsid w:val="00431442"/>
    <w:rsid w:val="004317B7"/>
    <w:rsid w:val="00431CBA"/>
    <w:rsid w:val="004323EE"/>
    <w:rsid w:val="004327B7"/>
    <w:rsid w:val="004327ED"/>
    <w:rsid w:val="00432DFF"/>
    <w:rsid w:val="00432E70"/>
    <w:rsid w:val="004332C5"/>
    <w:rsid w:val="0043337E"/>
    <w:rsid w:val="00433676"/>
    <w:rsid w:val="00433750"/>
    <w:rsid w:val="004338CD"/>
    <w:rsid w:val="00433D44"/>
    <w:rsid w:val="00433DA9"/>
    <w:rsid w:val="00433ECD"/>
    <w:rsid w:val="00433FC8"/>
    <w:rsid w:val="00434099"/>
    <w:rsid w:val="004347F3"/>
    <w:rsid w:val="004348CC"/>
    <w:rsid w:val="00434FC5"/>
    <w:rsid w:val="00435295"/>
    <w:rsid w:val="00435767"/>
    <w:rsid w:val="004357AA"/>
    <w:rsid w:val="00435C38"/>
    <w:rsid w:val="00436010"/>
    <w:rsid w:val="004361B3"/>
    <w:rsid w:val="0043622D"/>
    <w:rsid w:val="0043649F"/>
    <w:rsid w:val="004371B4"/>
    <w:rsid w:val="00437769"/>
    <w:rsid w:val="004377E1"/>
    <w:rsid w:val="00437909"/>
    <w:rsid w:val="00437BFA"/>
    <w:rsid w:val="00440149"/>
    <w:rsid w:val="004404B9"/>
    <w:rsid w:val="00440535"/>
    <w:rsid w:val="004409BC"/>
    <w:rsid w:val="00440D46"/>
    <w:rsid w:val="00440DD4"/>
    <w:rsid w:val="00440F3E"/>
    <w:rsid w:val="00441571"/>
    <w:rsid w:val="004415EF"/>
    <w:rsid w:val="00441863"/>
    <w:rsid w:val="004419D3"/>
    <w:rsid w:val="004428A9"/>
    <w:rsid w:val="00442955"/>
    <w:rsid w:val="00442B58"/>
    <w:rsid w:val="00443913"/>
    <w:rsid w:val="00443938"/>
    <w:rsid w:val="00443A65"/>
    <w:rsid w:val="00443DE3"/>
    <w:rsid w:val="0044440E"/>
    <w:rsid w:val="00444591"/>
    <w:rsid w:val="004446A7"/>
    <w:rsid w:val="0044471E"/>
    <w:rsid w:val="0044478A"/>
    <w:rsid w:val="00445216"/>
    <w:rsid w:val="00445220"/>
    <w:rsid w:val="0044558E"/>
    <w:rsid w:val="00445B94"/>
    <w:rsid w:val="00446786"/>
    <w:rsid w:val="0044695D"/>
    <w:rsid w:val="00447303"/>
    <w:rsid w:val="004473C1"/>
    <w:rsid w:val="004476B3"/>
    <w:rsid w:val="004477CE"/>
    <w:rsid w:val="00447896"/>
    <w:rsid w:val="004478B8"/>
    <w:rsid w:val="00447BBA"/>
    <w:rsid w:val="00447C13"/>
    <w:rsid w:val="00447C95"/>
    <w:rsid w:val="00447FF2"/>
    <w:rsid w:val="004514D5"/>
    <w:rsid w:val="0045169A"/>
    <w:rsid w:val="004520E4"/>
    <w:rsid w:val="004522A7"/>
    <w:rsid w:val="00452838"/>
    <w:rsid w:val="00452B36"/>
    <w:rsid w:val="00452DC8"/>
    <w:rsid w:val="00452EA6"/>
    <w:rsid w:val="00452EE0"/>
    <w:rsid w:val="00453FDD"/>
    <w:rsid w:val="004542AE"/>
    <w:rsid w:val="00454607"/>
    <w:rsid w:val="00454958"/>
    <w:rsid w:val="00454A8D"/>
    <w:rsid w:val="00454B36"/>
    <w:rsid w:val="00455155"/>
    <w:rsid w:val="004556A6"/>
    <w:rsid w:val="0045590E"/>
    <w:rsid w:val="00455E37"/>
    <w:rsid w:val="004578B3"/>
    <w:rsid w:val="00460918"/>
    <w:rsid w:val="00460928"/>
    <w:rsid w:val="00460936"/>
    <w:rsid w:val="00461337"/>
    <w:rsid w:val="004613B4"/>
    <w:rsid w:val="004618C7"/>
    <w:rsid w:val="00461EA9"/>
    <w:rsid w:val="0046214F"/>
    <w:rsid w:val="004621DB"/>
    <w:rsid w:val="00462758"/>
    <w:rsid w:val="00462A09"/>
    <w:rsid w:val="00462FB5"/>
    <w:rsid w:val="00463495"/>
    <w:rsid w:val="0046398B"/>
    <w:rsid w:val="00464087"/>
    <w:rsid w:val="004647A4"/>
    <w:rsid w:val="004648F2"/>
    <w:rsid w:val="00464A26"/>
    <w:rsid w:val="00464EB8"/>
    <w:rsid w:val="00464F7D"/>
    <w:rsid w:val="00464FC5"/>
    <w:rsid w:val="00464FE6"/>
    <w:rsid w:val="004652CC"/>
    <w:rsid w:val="00465C38"/>
    <w:rsid w:val="00465D91"/>
    <w:rsid w:val="0046628F"/>
    <w:rsid w:val="00466964"/>
    <w:rsid w:val="00466A04"/>
    <w:rsid w:val="00467523"/>
    <w:rsid w:val="00467849"/>
    <w:rsid w:val="0047143D"/>
    <w:rsid w:val="00472070"/>
    <w:rsid w:val="00472A67"/>
    <w:rsid w:val="00472B15"/>
    <w:rsid w:val="00472EF2"/>
    <w:rsid w:val="00472F50"/>
    <w:rsid w:val="00473973"/>
    <w:rsid w:val="004743E3"/>
    <w:rsid w:val="004748CC"/>
    <w:rsid w:val="0047495D"/>
    <w:rsid w:val="00474FC5"/>
    <w:rsid w:val="00475109"/>
    <w:rsid w:val="00475504"/>
    <w:rsid w:val="00475936"/>
    <w:rsid w:val="00476086"/>
    <w:rsid w:val="00476293"/>
    <w:rsid w:val="004763CD"/>
    <w:rsid w:val="004768A7"/>
    <w:rsid w:val="00476998"/>
    <w:rsid w:val="00476FB8"/>
    <w:rsid w:val="00477613"/>
    <w:rsid w:val="00477856"/>
    <w:rsid w:val="00477FC0"/>
    <w:rsid w:val="00480173"/>
    <w:rsid w:val="0048078F"/>
    <w:rsid w:val="00480CC5"/>
    <w:rsid w:val="00481D41"/>
    <w:rsid w:val="00483048"/>
    <w:rsid w:val="0048333B"/>
    <w:rsid w:val="004833ED"/>
    <w:rsid w:val="00483844"/>
    <w:rsid w:val="004840AC"/>
    <w:rsid w:val="004842FF"/>
    <w:rsid w:val="00484782"/>
    <w:rsid w:val="00484867"/>
    <w:rsid w:val="00484D2C"/>
    <w:rsid w:val="004858D9"/>
    <w:rsid w:val="0048618E"/>
    <w:rsid w:val="004862BD"/>
    <w:rsid w:val="004865DD"/>
    <w:rsid w:val="00486747"/>
    <w:rsid w:val="00486A7F"/>
    <w:rsid w:val="00486AD0"/>
    <w:rsid w:val="00486BAD"/>
    <w:rsid w:val="00487A00"/>
    <w:rsid w:val="00487C15"/>
    <w:rsid w:val="00487C85"/>
    <w:rsid w:val="00487CA7"/>
    <w:rsid w:val="00487E0B"/>
    <w:rsid w:val="0049029D"/>
    <w:rsid w:val="0049060C"/>
    <w:rsid w:val="0049066A"/>
    <w:rsid w:val="0049075E"/>
    <w:rsid w:val="004908ED"/>
    <w:rsid w:val="00490CD3"/>
    <w:rsid w:val="00491051"/>
    <w:rsid w:val="00493340"/>
    <w:rsid w:val="00493515"/>
    <w:rsid w:val="00493882"/>
    <w:rsid w:val="00494B46"/>
    <w:rsid w:val="00494EF9"/>
    <w:rsid w:val="004954C6"/>
    <w:rsid w:val="004954FC"/>
    <w:rsid w:val="00497535"/>
    <w:rsid w:val="0049768D"/>
    <w:rsid w:val="0049780E"/>
    <w:rsid w:val="004978BB"/>
    <w:rsid w:val="00497D8C"/>
    <w:rsid w:val="004A00D7"/>
    <w:rsid w:val="004A0759"/>
    <w:rsid w:val="004A0A54"/>
    <w:rsid w:val="004A0E34"/>
    <w:rsid w:val="004A113B"/>
    <w:rsid w:val="004A11AD"/>
    <w:rsid w:val="004A16E9"/>
    <w:rsid w:val="004A1804"/>
    <w:rsid w:val="004A1CD3"/>
    <w:rsid w:val="004A1DAA"/>
    <w:rsid w:val="004A2184"/>
    <w:rsid w:val="004A23B5"/>
    <w:rsid w:val="004A25A2"/>
    <w:rsid w:val="004A2718"/>
    <w:rsid w:val="004A2BE6"/>
    <w:rsid w:val="004A2C53"/>
    <w:rsid w:val="004A2D62"/>
    <w:rsid w:val="004A2DD3"/>
    <w:rsid w:val="004A306A"/>
    <w:rsid w:val="004A3597"/>
    <w:rsid w:val="004A39CC"/>
    <w:rsid w:val="004A3AE0"/>
    <w:rsid w:val="004A3BBD"/>
    <w:rsid w:val="004A429B"/>
    <w:rsid w:val="004A4509"/>
    <w:rsid w:val="004A4D60"/>
    <w:rsid w:val="004A4DE1"/>
    <w:rsid w:val="004A5183"/>
    <w:rsid w:val="004A5EA1"/>
    <w:rsid w:val="004A6992"/>
    <w:rsid w:val="004A6BED"/>
    <w:rsid w:val="004A774F"/>
    <w:rsid w:val="004B0213"/>
    <w:rsid w:val="004B053B"/>
    <w:rsid w:val="004B079B"/>
    <w:rsid w:val="004B0E9C"/>
    <w:rsid w:val="004B0F3E"/>
    <w:rsid w:val="004B1D00"/>
    <w:rsid w:val="004B2064"/>
    <w:rsid w:val="004B20FC"/>
    <w:rsid w:val="004B2325"/>
    <w:rsid w:val="004B25E6"/>
    <w:rsid w:val="004B2BB5"/>
    <w:rsid w:val="004B303A"/>
    <w:rsid w:val="004B3059"/>
    <w:rsid w:val="004B35AF"/>
    <w:rsid w:val="004B368A"/>
    <w:rsid w:val="004B3826"/>
    <w:rsid w:val="004B3833"/>
    <w:rsid w:val="004B395A"/>
    <w:rsid w:val="004B4313"/>
    <w:rsid w:val="004B433C"/>
    <w:rsid w:val="004B479D"/>
    <w:rsid w:val="004B4B99"/>
    <w:rsid w:val="004B4D49"/>
    <w:rsid w:val="004B4F7E"/>
    <w:rsid w:val="004B509B"/>
    <w:rsid w:val="004B586A"/>
    <w:rsid w:val="004B5B5D"/>
    <w:rsid w:val="004B5D9C"/>
    <w:rsid w:val="004B6253"/>
    <w:rsid w:val="004B695F"/>
    <w:rsid w:val="004B6BC3"/>
    <w:rsid w:val="004B70D7"/>
    <w:rsid w:val="004B7314"/>
    <w:rsid w:val="004B7342"/>
    <w:rsid w:val="004B74DA"/>
    <w:rsid w:val="004C0268"/>
    <w:rsid w:val="004C02E3"/>
    <w:rsid w:val="004C0664"/>
    <w:rsid w:val="004C0674"/>
    <w:rsid w:val="004C1189"/>
    <w:rsid w:val="004C15D5"/>
    <w:rsid w:val="004C162D"/>
    <w:rsid w:val="004C251B"/>
    <w:rsid w:val="004C288D"/>
    <w:rsid w:val="004C2DF1"/>
    <w:rsid w:val="004C3068"/>
    <w:rsid w:val="004C33F7"/>
    <w:rsid w:val="004C3C8E"/>
    <w:rsid w:val="004C3CAB"/>
    <w:rsid w:val="004C3D37"/>
    <w:rsid w:val="004C43F0"/>
    <w:rsid w:val="004C4496"/>
    <w:rsid w:val="004C47F5"/>
    <w:rsid w:val="004C494B"/>
    <w:rsid w:val="004C5665"/>
    <w:rsid w:val="004C5D56"/>
    <w:rsid w:val="004C648A"/>
    <w:rsid w:val="004C6754"/>
    <w:rsid w:val="004C68C5"/>
    <w:rsid w:val="004C74FA"/>
    <w:rsid w:val="004C757C"/>
    <w:rsid w:val="004C764D"/>
    <w:rsid w:val="004C7668"/>
    <w:rsid w:val="004C7726"/>
    <w:rsid w:val="004D006B"/>
    <w:rsid w:val="004D0186"/>
    <w:rsid w:val="004D029F"/>
    <w:rsid w:val="004D0AC9"/>
    <w:rsid w:val="004D0D33"/>
    <w:rsid w:val="004D116C"/>
    <w:rsid w:val="004D12BB"/>
    <w:rsid w:val="004D2073"/>
    <w:rsid w:val="004D23E6"/>
    <w:rsid w:val="004D2E81"/>
    <w:rsid w:val="004D3284"/>
    <w:rsid w:val="004D3532"/>
    <w:rsid w:val="004D37E3"/>
    <w:rsid w:val="004D41B8"/>
    <w:rsid w:val="004D44B7"/>
    <w:rsid w:val="004D4A17"/>
    <w:rsid w:val="004D4C2D"/>
    <w:rsid w:val="004D51E4"/>
    <w:rsid w:val="004D52DF"/>
    <w:rsid w:val="004D5530"/>
    <w:rsid w:val="004D5907"/>
    <w:rsid w:val="004D6770"/>
    <w:rsid w:val="004D6A39"/>
    <w:rsid w:val="004D7547"/>
    <w:rsid w:val="004D7B1A"/>
    <w:rsid w:val="004E0CFE"/>
    <w:rsid w:val="004E0D5E"/>
    <w:rsid w:val="004E0DD6"/>
    <w:rsid w:val="004E0E48"/>
    <w:rsid w:val="004E10EB"/>
    <w:rsid w:val="004E11C6"/>
    <w:rsid w:val="004E16C6"/>
    <w:rsid w:val="004E1728"/>
    <w:rsid w:val="004E1829"/>
    <w:rsid w:val="004E18D9"/>
    <w:rsid w:val="004E19C4"/>
    <w:rsid w:val="004E1B2F"/>
    <w:rsid w:val="004E1CB3"/>
    <w:rsid w:val="004E1D2F"/>
    <w:rsid w:val="004E1E26"/>
    <w:rsid w:val="004E21F5"/>
    <w:rsid w:val="004E2520"/>
    <w:rsid w:val="004E3405"/>
    <w:rsid w:val="004E36CF"/>
    <w:rsid w:val="004E411A"/>
    <w:rsid w:val="004E41DF"/>
    <w:rsid w:val="004E446D"/>
    <w:rsid w:val="004E50E2"/>
    <w:rsid w:val="004E51FE"/>
    <w:rsid w:val="004E5205"/>
    <w:rsid w:val="004E52C0"/>
    <w:rsid w:val="004E5EFC"/>
    <w:rsid w:val="004E60E0"/>
    <w:rsid w:val="004E61DD"/>
    <w:rsid w:val="004E68FE"/>
    <w:rsid w:val="004E6F21"/>
    <w:rsid w:val="004E71B6"/>
    <w:rsid w:val="004E77EF"/>
    <w:rsid w:val="004E7C4E"/>
    <w:rsid w:val="004E7CFF"/>
    <w:rsid w:val="004F11BF"/>
    <w:rsid w:val="004F12CE"/>
    <w:rsid w:val="004F1DBF"/>
    <w:rsid w:val="004F1ECD"/>
    <w:rsid w:val="004F1EDC"/>
    <w:rsid w:val="004F28C7"/>
    <w:rsid w:val="004F290D"/>
    <w:rsid w:val="004F2D1C"/>
    <w:rsid w:val="004F2E5D"/>
    <w:rsid w:val="004F2EF4"/>
    <w:rsid w:val="004F31DF"/>
    <w:rsid w:val="004F3795"/>
    <w:rsid w:val="004F3E5E"/>
    <w:rsid w:val="004F3E6E"/>
    <w:rsid w:val="004F414F"/>
    <w:rsid w:val="004F460B"/>
    <w:rsid w:val="004F48A7"/>
    <w:rsid w:val="004F536E"/>
    <w:rsid w:val="004F5627"/>
    <w:rsid w:val="004F645A"/>
    <w:rsid w:val="004F652F"/>
    <w:rsid w:val="004F6A34"/>
    <w:rsid w:val="004F6EF7"/>
    <w:rsid w:val="004F6F16"/>
    <w:rsid w:val="004F7030"/>
    <w:rsid w:val="004F73EA"/>
    <w:rsid w:val="004F73ED"/>
    <w:rsid w:val="004F7BCB"/>
    <w:rsid w:val="004F7C5B"/>
    <w:rsid w:val="005008B6"/>
    <w:rsid w:val="00500AA4"/>
    <w:rsid w:val="00500BC4"/>
    <w:rsid w:val="00500D05"/>
    <w:rsid w:val="0050127E"/>
    <w:rsid w:val="005014D4"/>
    <w:rsid w:val="0050172D"/>
    <w:rsid w:val="005021D6"/>
    <w:rsid w:val="005032AF"/>
    <w:rsid w:val="0050337E"/>
    <w:rsid w:val="00503799"/>
    <w:rsid w:val="005038A7"/>
    <w:rsid w:val="00503B6D"/>
    <w:rsid w:val="00503C1F"/>
    <w:rsid w:val="00503DDC"/>
    <w:rsid w:val="00503FB4"/>
    <w:rsid w:val="005045B3"/>
    <w:rsid w:val="00504DA6"/>
    <w:rsid w:val="00505C1C"/>
    <w:rsid w:val="00505C25"/>
    <w:rsid w:val="00505D93"/>
    <w:rsid w:val="00505DC9"/>
    <w:rsid w:val="00506295"/>
    <w:rsid w:val="0050786B"/>
    <w:rsid w:val="005101F6"/>
    <w:rsid w:val="0051091D"/>
    <w:rsid w:val="00510DCB"/>
    <w:rsid w:val="00510EC0"/>
    <w:rsid w:val="005114A7"/>
    <w:rsid w:val="00511677"/>
    <w:rsid w:val="005118C7"/>
    <w:rsid w:val="00511F72"/>
    <w:rsid w:val="0051203A"/>
    <w:rsid w:val="00512596"/>
    <w:rsid w:val="005126A1"/>
    <w:rsid w:val="00512C3B"/>
    <w:rsid w:val="00513358"/>
    <w:rsid w:val="00513528"/>
    <w:rsid w:val="00513BAF"/>
    <w:rsid w:val="00513EF0"/>
    <w:rsid w:val="0051439F"/>
    <w:rsid w:val="00514530"/>
    <w:rsid w:val="00514D1F"/>
    <w:rsid w:val="00514DB3"/>
    <w:rsid w:val="00514EE3"/>
    <w:rsid w:val="005155A8"/>
    <w:rsid w:val="00515872"/>
    <w:rsid w:val="005158C3"/>
    <w:rsid w:val="0051634B"/>
    <w:rsid w:val="0051638B"/>
    <w:rsid w:val="00516444"/>
    <w:rsid w:val="00516AB7"/>
    <w:rsid w:val="00516AC3"/>
    <w:rsid w:val="00516B8B"/>
    <w:rsid w:val="0051720C"/>
    <w:rsid w:val="005173FA"/>
    <w:rsid w:val="0051749B"/>
    <w:rsid w:val="00517530"/>
    <w:rsid w:val="0051763A"/>
    <w:rsid w:val="00520B06"/>
    <w:rsid w:val="00520C47"/>
    <w:rsid w:val="00521148"/>
    <w:rsid w:val="0052159E"/>
    <w:rsid w:val="00521D11"/>
    <w:rsid w:val="00521EC5"/>
    <w:rsid w:val="00521FD5"/>
    <w:rsid w:val="00522E6A"/>
    <w:rsid w:val="00522F6C"/>
    <w:rsid w:val="005231B5"/>
    <w:rsid w:val="00523631"/>
    <w:rsid w:val="005252FC"/>
    <w:rsid w:val="005254A8"/>
    <w:rsid w:val="00525A7C"/>
    <w:rsid w:val="00525C18"/>
    <w:rsid w:val="00525D61"/>
    <w:rsid w:val="00526734"/>
    <w:rsid w:val="005274FC"/>
    <w:rsid w:val="0052799E"/>
    <w:rsid w:val="00527CB7"/>
    <w:rsid w:val="00527D89"/>
    <w:rsid w:val="00527DC4"/>
    <w:rsid w:val="00530D11"/>
    <w:rsid w:val="00531466"/>
    <w:rsid w:val="005314A0"/>
    <w:rsid w:val="005315AE"/>
    <w:rsid w:val="00531756"/>
    <w:rsid w:val="00531789"/>
    <w:rsid w:val="00531DD3"/>
    <w:rsid w:val="0053216B"/>
    <w:rsid w:val="00532A45"/>
    <w:rsid w:val="00532C85"/>
    <w:rsid w:val="00533F27"/>
    <w:rsid w:val="005341AB"/>
    <w:rsid w:val="00534658"/>
    <w:rsid w:val="0053483E"/>
    <w:rsid w:val="005349DF"/>
    <w:rsid w:val="0053542A"/>
    <w:rsid w:val="00535481"/>
    <w:rsid w:val="005354F1"/>
    <w:rsid w:val="0053551C"/>
    <w:rsid w:val="005359E2"/>
    <w:rsid w:val="00535E00"/>
    <w:rsid w:val="00535F46"/>
    <w:rsid w:val="00535FE4"/>
    <w:rsid w:val="00536134"/>
    <w:rsid w:val="005368BE"/>
    <w:rsid w:val="00536B51"/>
    <w:rsid w:val="00536DF0"/>
    <w:rsid w:val="00536FB7"/>
    <w:rsid w:val="005370EB"/>
    <w:rsid w:val="005372E7"/>
    <w:rsid w:val="00537CA4"/>
    <w:rsid w:val="005404AF"/>
    <w:rsid w:val="00540668"/>
    <w:rsid w:val="005406E2"/>
    <w:rsid w:val="00540DD9"/>
    <w:rsid w:val="00540FEB"/>
    <w:rsid w:val="0054126F"/>
    <w:rsid w:val="00541315"/>
    <w:rsid w:val="00541721"/>
    <w:rsid w:val="00541BFE"/>
    <w:rsid w:val="00541CE6"/>
    <w:rsid w:val="00541E14"/>
    <w:rsid w:val="005420A7"/>
    <w:rsid w:val="005422AC"/>
    <w:rsid w:val="005422D1"/>
    <w:rsid w:val="0054240D"/>
    <w:rsid w:val="00543166"/>
    <w:rsid w:val="005434A0"/>
    <w:rsid w:val="00543763"/>
    <w:rsid w:val="00543909"/>
    <w:rsid w:val="00543C93"/>
    <w:rsid w:val="00543D34"/>
    <w:rsid w:val="00544342"/>
    <w:rsid w:val="00544659"/>
    <w:rsid w:val="00545069"/>
    <w:rsid w:val="00545156"/>
    <w:rsid w:val="00545C60"/>
    <w:rsid w:val="005466BE"/>
    <w:rsid w:val="00546A0F"/>
    <w:rsid w:val="00546C70"/>
    <w:rsid w:val="00546EA8"/>
    <w:rsid w:val="00546EDD"/>
    <w:rsid w:val="005501F4"/>
    <w:rsid w:val="00550697"/>
    <w:rsid w:val="00550915"/>
    <w:rsid w:val="00550A1F"/>
    <w:rsid w:val="00550DCE"/>
    <w:rsid w:val="00550DD8"/>
    <w:rsid w:val="0055132F"/>
    <w:rsid w:val="00551604"/>
    <w:rsid w:val="00551BA8"/>
    <w:rsid w:val="00551E4D"/>
    <w:rsid w:val="005520F0"/>
    <w:rsid w:val="00552A3F"/>
    <w:rsid w:val="00552C57"/>
    <w:rsid w:val="00552E57"/>
    <w:rsid w:val="005530EC"/>
    <w:rsid w:val="0055397A"/>
    <w:rsid w:val="00553B07"/>
    <w:rsid w:val="00554982"/>
    <w:rsid w:val="00554CBE"/>
    <w:rsid w:val="00554D10"/>
    <w:rsid w:val="00554DD6"/>
    <w:rsid w:val="00555032"/>
    <w:rsid w:val="00555534"/>
    <w:rsid w:val="005559A9"/>
    <w:rsid w:val="00555DAF"/>
    <w:rsid w:val="0055612B"/>
    <w:rsid w:val="0055620A"/>
    <w:rsid w:val="00556854"/>
    <w:rsid w:val="00556B6C"/>
    <w:rsid w:val="0055752A"/>
    <w:rsid w:val="005577CD"/>
    <w:rsid w:val="005601E4"/>
    <w:rsid w:val="00560620"/>
    <w:rsid w:val="0056076A"/>
    <w:rsid w:val="00560839"/>
    <w:rsid w:val="005609BA"/>
    <w:rsid w:val="0056216B"/>
    <w:rsid w:val="00562D31"/>
    <w:rsid w:val="00563138"/>
    <w:rsid w:val="00563953"/>
    <w:rsid w:val="00563BF5"/>
    <w:rsid w:val="00563CFD"/>
    <w:rsid w:val="00563ECC"/>
    <w:rsid w:val="005640E4"/>
    <w:rsid w:val="00564353"/>
    <w:rsid w:val="005646AA"/>
    <w:rsid w:val="00564774"/>
    <w:rsid w:val="00564866"/>
    <w:rsid w:val="00564E11"/>
    <w:rsid w:val="00564F42"/>
    <w:rsid w:val="00565762"/>
    <w:rsid w:val="00565D8C"/>
    <w:rsid w:val="0056694E"/>
    <w:rsid w:val="0056716B"/>
    <w:rsid w:val="00567674"/>
    <w:rsid w:val="0056794F"/>
    <w:rsid w:val="00567D6B"/>
    <w:rsid w:val="00567FCE"/>
    <w:rsid w:val="0057018C"/>
    <w:rsid w:val="0057055C"/>
    <w:rsid w:val="0057080E"/>
    <w:rsid w:val="005708BA"/>
    <w:rsid w:val="00570F41"/>
    <w:rsid w:val="00571249"/>
    <w:rsid w:val="00571B87"/>
    <w:rsid w:val="00571EEF"/>
    <w:rsid w:val="00572015"/>
    <w:rsid w:val="00572431"/>
    <w:rsid w:val="005724CB"/>
    <w:rsid w:val="00572B6E"/>
    <w:rsid w:val="00572C37"/>
    <w:rsid w:val="00572C96"/>
    <w:rsid w:val="00572E3B"/>
    <w:rsid w:val="005733B5"/>
    <w:rsid w:val="00573407"/>
    <w:rsid w:val="00573C0B"/>
    <w:rsid w:val="00573F07"/>
    <w:rsid w:val="00574561"/>
    <w:rsid w:val="0057473A"/>
    <w:rsid w:val="00574B12"/>
    <w:rsid w:val="00574E01"/>
    <w:rsid w:val="00574F45"/>
    <w:rsid w:val="00575284"/>
    <w:rsid w:val="00575DCC"/>
    <w:rsid w:val="00576DA3"/>
    <w:rsid w:val="00576F4D"/>
    <w:rsid w:val="00576F72"/>
    <w:rsid w:val="00577390"/>
    <w:rsid w:val="005775B5"/>
    <w:rsid w:val="00577F4D"/>
    <w:rsid w:val="005800F4"/>
    <w:rsid w:val="0058061D"/>
    <w:rsid w:val="005809B0"/>
    <w:rsid w:val="00580E2F"/>
    <w:rsid w:val="00580F5F"/>
    <w:rsid w:val="00581690"/>
    <w:rsid w:val="00581706"/>
    <w:rsid w:val="0058172A"/>
    <w:rsid w:val="005818A7"/>
    <w:rsid w:val="00581D30"/>
    <w:rsid w:val="00583925"/>
    <w:rsid w:val="00583B36"/>
    <w:rsid w:val="0058412E"/>
    <w:rsid w:val="0058431A"/>
    <w:rsid w:val="0058499E"/>
    <w:rsid w:val="00585C3E"/>
    <w:rsid w:val="00585C6B"/>
    <w:rsid w:val="00586D29"/>
    <w:rsid w:val="00586FCC"/>
    <w:rsid w:val="0058770D"/>
    <w:rsid w:val="00587ABD"/>
    <w:rsid w:val="00587E1D"/>
    <w:rsid w:val="00590119"/>
    <w:rsid w:val="005907FA"/>
    <w:rsid w:val="005910EC"/>
    <w:rsid w:val="00591790"/>
    <w:rsid w:val="00591AED"/>
    <w:rsid w:val="00591CB1"/>
    <w:rsid w:val="00591E7B"/>
    <w:rsid w:val="00591FE3"/>
    <w:rsid w:val="00592901"/>
    <w:rsid w:val="00592CF8"/>
    <w:rsid w:val="0059345C"/>
    <w:rsid w:val="0059399F"/>
    <w:rsid w:val="00593BB9"/>
    <w:rsid w:val="00594070"/>
    <w:rsid w:val="005944C1"/>
    <w:rsid w:val="005945BF"/>
    <w:rsid w:val="00594A99"/>
    <w:rsid w:val="0059574B"/>
    <w:rsid w:val="005965B7"/>
    <w:rsid w:val="005965E6"/>
    <w:rsid w:val="00596E66"/>
    <w:rsid w:val="0059740A"/>
    <w:rsid w:val="0059796E"/>
    <w:rsid w:val="00597A96"/>
    <w:rsid w:val="00597BAF"/>
    <w:rsid w:val="00597E47"/>
    <w:rsid w:val="005A042D"/>
    <w:rsid w:val="005A04F5"/>
    <w:rsid w:val="005A0579"/>
    <w:rsid w:val="005A0705"/>
    <w:rsid w:val="005A0995"/>
    <w:rsid w:val="005A0B15"/>
    <w:rsid w:val="005A1037"/>
    <w:rsid w:val="005A16A8"/>
    <w:rsid w:val="005A17D5"/>
    <w:rsid w:val="005A2015"/>
    <w:rsid w:val="005A2800"/>
    <w:rsid w:val="005A2AD1"/>
    <w:rsid w:val="005A30A0"/>
    <w:rsid w:val="005A3824"/>
    <w:rsid w:val="005A4068"/>
    <w:rsid w:val="005A4CF3"/>
    <w:rsid w:val="005A54DB"/>
    <w:rsid w:val="005A5501"/>
    <w:rsid w:val="005A57A7"/>
    <w:rsid w:val="005A6616"/>
    <w:rsid w:val="005A68AC"/>
    <w:rsid w:val="005A68D6"/>
    <w:rsid w:val="005A6DEF"/>
    <w:rsid w:val="005A6F37"/>
    <w:rsid w:val="005A6F39"/>
    <w:rsid w:val="005A7268"/>
    <w:rsid w:val="005A74E3"/>
    <w:rsid w:val="005A75C3"/>
    <w:rsid w:val="005A7671"/>
    <w:rsid w:val="005A7794"/>
    <w:rsid w:val="005A7D8D"/>
    <w:rsid w:val="005A7E69"/>
    <w:rsid w:val="005A7E6A"/>
    <w:rsid w:val="005B0BAC"/>
    <w:rsid w:val="005B0F32"/>
    <w:rsid w:val="005B11A9"/>
    <w:rsid w:val="005B1466"/>
    <w:rsid w:val="005B1951"/>
    <w:rsid w:val="005B1E1C"/>
    <w:rsid w:val="005B2077"/>
    <w:rsid w:val="005B2571"/>
    <w:rsid w:val="005B25EA"/>
    <w:rsid w:val="005B2E7D"/>
    <w:rsid w:val="005B316F"/>
    <w:rsid w:val="005B3800"/>
    <w:rsid w:val="005B38F9"/>
    <w:rsid w:val="005B47AD"/>
    <w:rsid w:val="005B48BD"/>
    <w:rsid w:val="005B5456"/>
    <w:rsid w:val="005B57DF"/>
    <w:rsid w:val="005B5D13"/>
    <w:rsid w:val="005B5D30"/>
    <w:rsid w:val="005B5DE5"/>
    <w:rsid w:val="005B6661"/>
    <w:rsid w:val="005B6B68"/>
    <w:rsid w:val="005B6F74"/>
    <w:rsid w:val="005B70BD"/>
    <w:rsid w:val="005B7A37"/>
    <w:rsid w:val="005B7B8B"/>
    <w:rsid w:val="005B7CFB"/>
    <w:rsid w:val="005C011A"/>
    <w:rsid w:val="005C01C6"/>
    <w:rsid w:val="005C061A"/>
    <w:rsid w:val="005C063B"/>
    <w:rsid w:val="005C080F"/>
    <w:rsid w:val="005C090A"/>
    <w:rsid w:val="005C0BF6"/>
    <w:rsid w:val="005C0F7A"/>
    <w:rsid w:val="005C115F"/>
    <w:rsid w:val="005C11F8"/>
    <w:rsid w:val="005C18CA"/>
    <w:rsid w:val="005C1953"/>
    <w:rsid w:val="005C1DB5"/>
    <w:rsid w:val="005C1F1B"/>
    <w:rsid w:val="005C24EE"/>
    <w:rsid w:val="005C278E"/>
    <w:rsid w:val="005C2892"/>
    <w:rsid w:val="005C289F"/>
    <w:rsid w:val="005C2C70"/>
    <w:rsid w:val="005C3DCF"/>
    <w:rsid w:val="005C3F0E"/>
    <w:rsid w:val="005C4018"/>
    <w:rsid w:val="005C46F5"/>
    <w:rsid w:val="005C49D1"/>
    <w:rsid w:val="005C4C5B"/>
    <w:rsid w:val="005C4CD4"/>
    <w:rsid w:val="005C4D06"/>
    <w:rsid w:val="005C5385"/>
    <w:rsid w:val="005C54B4"/>
    <w:rsid w:val="005C5A53"/>
    <w:rsid w:val="005C601C"/>
    <w:rsid w:val="005C699C"/>
    <w:rsid w:val="005C6D87"/>
    <w:rsid w:val="005C6E29"/>
    <w:rsid w:val="005C6E4F"/>
    <w:rsid w:val="005C6EE0"/>
    <w:rsid w:val="005C79A8"/>
    <w:rsid w:val="005C7A8C"/>
    <w:rsid w:val="005C7EA4"/>
    <w:rsid w:val="005D033C"/>
    <w:rsid w:val="005D0926"/>
    <w:rsid w:val="005D0BC4"/>
    <w:rsid w:val="005D1426"/>
    <w:rsid w:val="005D17F2"/>
    <w:rsid w:val="005D1A6E"/>
    <w:rsid w:val="005D2692"/>
    <w:rsid w:val="005D2E3C"/>
    <w:rsid w:val="005D3CDF"/>
    <w:rsid w:val="005D3FF6"/>
    <w:rsid w:val="005D41FE"/>
    <w:rsid w:val="005D4377"/>
    <w:rsid w:val="005D47A0"/>
    <w:rsid w:val="005D498F"/>
    <w:rsid w:val="005D4CAD"/>
    <w:rsid w:val="005D53AC"/>
    <w:rsid w:val="005D55C4"/>
    <w:rsid w:val="005D564F"/>
    <w:rsid w:val="005D5900"/>
    <w:rsid w:val="005D5BAB"/>
    <w:rsid w:val="005D5BC5"/>
    <w:rsid w:val="005D6250"/>
    <w:rsid w:val="005D6446"/>
    <w:rsid w:val="005D686D"/>
    <w:rsid w:val="005D6F06"/>
    <w:rsid w:val="005D75C3"/>
    <w:rsid w:val="005D77DB"/>
    <w:rsid w:val="005D7992"/>
    <w:rsid w:val="005D7ABA"/>
    <w:rsid w:val="005D7E23"/>
    <w:rsid w:val="005D7E9D"/>
    <w:rsid w:val="005D7F75"/>
    <w:rsid w:val="005E0184"/>
    <w:rsid w:val="005E021B"/>
    <w:rsid w:val="005E0280"/>
    <w:rsid w:val="005E0677"/>
    <w:rsid w:val="005E06F6"/>
    <w:rsid w:val="005E0899"/>
    <w:rsid w:val="005E0C7C"/>
    <w:rsid w:val="005E0E56"/>
    <w:rsid w:val="005E1C6A"/>
    <w:rsid w:val="005E213C"/>
    <w:rsid w:val="005E2325"/>
    <w:rsid w:val="005E2738"/>
    <w:rsid w:val="005E29F2"/>
    <w:rsid w:val="005E3A50"/>
    <w:rsid w:val="005E3CBF"/>
    <w:rsid w:val="005E3D40"/>
    <w:rsid w:val="005E40AC"/>
    <w:rsid w:val="005E42A2"/>
    <w:rsid w:val="005E42DB"/>
    <w:rsid w:val="005E4806"/>
    <w:rsid w:val="005E488D"/>
    <w:rsid w:val="005E4DEE"/>
    <w:rsid w:val="005E5226"/>
    <w:rsid w:val="005E5938"/>
    <w:rsid w:val="005E618E"/>
    <w:rsid w:val="005E6275"/>
    <w:rsid w:val="005E6281"/>
    <w:rsid w:val="005E6872"/>
    <w:rsid w:val="005E691B"/>
    <w:rsid w:val="005E6FB1"/>
    <w:rsid w:val="005E75E7"/>
    <w:rsid w:val="005E7684"/>
    <w:rsid w:val="005E773A"/>
    <w:rsid w:val="005F038C"/>
    <w:rsid w:val="005F1247"/>
    <w:rsid w:val="005F1B25"/>
    <w:rsid w:val="005F1B7A"/>
    <w:rsid w:val="005F1E85"/>
    <w:rsid w:val="005F21C9"/>
    <w:rsid w:val="005F24A2"/>
    <w:rsid w:val="005F25A8"/>
    <w:rsid w:val="005F2624"/>
    <w:rsid w:val="005F347B"/>
    <w:rsid w:val="005F34C7"/>
    <w:rsid w:val="005F43F8"/>
    <w:rsid w:val="005F4962"/>
    <w:rsid w:val="005F4A35"/>
    <w:rsid w:val="005F4C5D"/>
    <w:rsid w:val="005F4DC0"/>
    <w:rsid w:val="005F4DD1"/>
    <w:rsid w:val="005F4E70"/>
    <w:rsid w:val="005F5277"/>
    <w:rsid w:val="005F53A4"/>
    <w:rsid w:val="005F54EA"/>
    <w:rsid w:val="005F64BE"/>
    <w:rsid w:val="005F6561"/>
    <w:rsid w:val="005F6852"/>
    <w:rsid w:val="005F6C01"/>
    <w:rsid w:val="005F71BE"/>
    <w:rsid w:val="005F7385"/>
    <w:rsid w:val="005F77E6"/>
    <w:rsid w:val="005F7D37"/>
    <w:rsid w:val="00600226"/>
    <w:rsid w:val="0060055F"/>
    <w:rsid w:val="006012C4"/>
    <w:rsid w:val="006012FA"/>
    <w:rsid w:val="00601B68"/>
    <w:rsid w:val="00601ED4"/>
    <w:rsid w:val="00602227"/>
    <w:rsid w:val="00602323"/>
    <w:rsid w:val="00602651"/>
    <w:rsid w:val="00602AAC"/>
    <w:rsid w:val="006030CB"/>
    <w:rsid w:val="00603283"/>
    <w:rsid w:val="00603531"/>
    <w:rsid w:val="00603A87"/>
    <w:rsid w:val="00603B19"/>
    <w:rsid w:val="00603F7A"/>
    <w:rsid w:val="006040A9"/>
    <w:rsid w:val="006048D6"/>
    <w:rsid w:val="0060547A"/>
    <w:rsid w:val="00605AE1"/>
    <w:rsid w:val="00605B93"/>
    <w:rsid w:val="00605C54"/>
    <w:rsid w:val="0060612F"/>
    <w:rsid w:val="00606907"/>
    <w:rsid w:val="006072E0"/>
    <w:rsid w:val="00607898"/>
    <w:rsid w:val="00607A2D"/>
    <w:rsid w:val="00607D64"/>
    <w:rsid w:val="00607F5F"/>
    <w:rsid w:val="00607F68"/>
    <w:rsid w:val="00610002"/>
    <w:rsid w:val="0061009C"/>
    <w:rsid w:val="00610203"/>
    <w:rsid w:val="0061049E"/>
    <w:rsid w:val="00611034"/>
    <w:rsid w:val="00611923"/>
    <w:rsid w:val="00611B07"/>
    <w:rsid w:val="006123A6"/>
    <w:rsid w:val="006124D5"/>
    <w:rsid w:val="00612565"/>
    <w:rsid w:val="0061296E"/>
    <w:rsid w:val="00612984"/>
    <w:rsid w:val="00612B70"/>
    <w:rsid w:val="00613C4A"/>
    <w:rsid w:val="00613F16"/>
    <w:rsid w:val="00613F29"/>
    <w:rsid w:val="0061402C"/>
    <w:rsid w:val="00614150"/>
    <w:rsid w:val="00614A56"/>
    <w:rsid w:val="00614FA1"/>
    <w:rsid w:val="00615181"/>
    <w:rsid w:val="00615191"/>
    <w:rsid w:val="0061530B"/>
    <w:rsid w:val="006154EF"/>
    <w:rsid w:val="00615B3D"/>
    <w:rsid w:val="0061625D"/>
    <w:rsid w:val="00616C04"/>
    <w:rsid w:val="00616E06"/>
    <w:rsid w:val="00617E73"/>
    <w:rsid w:val="006208C9"/>
    <w:rsid w:val="00620FB2"/>
    <w:rsid w:val="00621029"/>
    <w:rsid w:val="00621635"/>
    <w:rsid w:val="00621816"/>
    <w:rsid w:val="00621A28"/>
    <w:rsid w:val="00621C09"/>
    <w:rsid w:val="0062285F"/>
    <w:rsid w:val="00622BEA"/>
    <w:rsid w:val="00622F7E"/>
    <w:rsid w:val="00623031"/>
    <w:rsid w:val="0062313E"/>
    <w:rsid w:val="00623EA1"/>
    <w:rsid w:val="00624513"/>
    <w:rsid w:val="00624547"/>
    <w:rsid w:val="00624F8E"/>
    <w:rsid w:val="00625014"/>
    <w:rsid w:val="006254E8"/>
    <w:rsid w:val="006255FD"/>
    <w:rsid w:val="0062565B"/>
    <w:rsid w:val="00625A7A"/>
    <w:rsid w:val="00625C34"/>
    <w:rsid w:val="00626AC9"/>
    <w:rsid w:val="006270BF"/>
    <w:rsid w:val="0062785B"/>
    <w:rsid w:val="006307F7"/>
    <w:rsid w:val="00630FD8"/>
    <w:rsid w:val="0063115D"/>
    <w:rsid w:val="00631DD1"/>
    <w:rsid w:val="00631DFB"/>
    <w:rsid w:val="00631E75"/>
    <w:rsid w:val="00631ECF"/>
    <w:rsid w:val="00632108"/>
    <w:rsid w:val="00633742"/>
    <w:rsid w:val="00633A77"/>
    <w:rsid w:val="00633DA6"/>
    <w:rsid w:val="0063431C"/>
    <w:rsid w:val="006343BB"/>
    <w:rsid w:val="0063481A"/>
    <w:rsid w:val="00634E36"/>
    <w:rsid w:val="0063554D"/>
    <w:rsid w:val="00635B51"/>
    <w:rsid w:val="00635FE4"/>
    <w:rsid w:val="00636356"/>
    <w:rsid w:val="0063648B"/>
    <w:rsid w:val="0063695F"/>
    <w:rsid w:val="00636DE4"/>
    <w:rsid w:val="00636EE4"/>
    <w:rsid w:val="00637529"/>
    <w:rsid w:val="00637D65"/>
    <w:rsid w:val="00637DC1"/>
    <w:rsid w:val="006403BB"/>
    <w:rsid w:val="00640613"/>
    <w:rsid w:val="00640EE1"/>
    <w:rsid w:val="006410CD"/>
    <w:rsid w:val="00641465"/>
    <w:rsid w:val="006414CD"/>
    <w:rsid w:val="00641584"/>
    <w:rsid w:val="00641E05"/>
    <w:rsid w:val="006424E8"/>
    <w:rsid w:val="00642856"/>
    <w:rsid w:val="006433CA"/>
    <w:rsid w:val="00643EAD"/>
    <w:rsid w:val="0064434D"/>
    <w:rsid w:val="00644D3D"/>
    <w:rsid w:val="00644D52"/>
    <w:rsid w:val="00645C2C"/>
    <w:rsid w:val="00645E28"/>
    <w:rsid w:val="006460BD"/>
    <w:rsid w:val="00646227"/>
    <w:rsid w:val="0064643D"/>
    <w:rsid w:val="00647452"/>
    <w:rsid w:val="00647609"/>
    <w:rsid w:val="0064760E"/>
    <w:rsid w:val="00647B1A"/>
    <w:rsid w:val="00647CC0"/>
    <w:rsid w:val="00647FC4"/>
    <w:rsid w:val="0065052E"/>
    <w:rsid w:val="006507EB"/>
    <w:rsid w:val="00650CA2"/>
    <w:rsid w:val="006511EF"/>
    <w:rsid w:val="006515A1"/>
    <w:rsid w:val="00651706"/>
    <w:rsid w:val="00651A1A"/>
    <w:rsid w:val="00651A27"/>
    <w:rsid w:val="00651A6A"/>
    <w:rsid w:val="00651DB7"/>
    <w:rsid w:val="006524BD"/>
    <w:rsid w:val="0065253F"/>
    <w:rsid w:val="00652E61"/>
    <w:rsid w:val="006532D2"/>
    <w:rsid w:val="006534C8"/>
    <w:rsid w:val="00653E16"/>
    <w:rsid w:val="00653E4F"/>
    <w:rsid w:val="006544CA"/>
    <w:rsid w:val="0065470E"/>
    <w:rsid w:val="006549A3"/>
    <w:rsid w:val="00654AB8"/>
    <w:rsid w:val="00654DFB"/>
    <w:rsid w:val="006550EA"/>
    <w:rsid w:val="00655626"/>
    <w:rsid w:val="00655C7C"/>
    <w:rsid w:val="00656021"/>
    <w:rsid w:val="006569C8"/>
    <w:rsid w:val="00660324"/>
    <w:rsid w:val="006605F5"/>
    <w:rsid w:val="00660646"/>
    <w:rsid w:val="00660766"/>
    <w:rsid w:val="00660A11"/>
    <w:rsid w:val="00660C3A"/>
    <w:rsid w:val="00660C46"/>
    <w:rsid w:val="0066111C"/>
    <w:rsid w:val="006615D0"/>
    <w:rsid w:val="0066177B"/>
    <w:rsid w:val="00661804"/>
    <w:rsid w:val="00661B6A"/>
    <w:rsid w:val="00662058"/>
    <w:rsid w:val="00662397"/>
    <w:rsid w:val="006628D2"/>
    <w:rsid w:val="00662D06"/>
    <w:rsid w:val="00662ECC"/>
    <w:rsid w:val="00663210"/>
    <w:rsid w:val="00663A51"/>
    <w:rsid w:val="00663CB0"/>
    <w:rsid w:val="00663FB3"/>
    <w:rsid w:val="00664A3D"/>
    <w:rsid w:val="00664C1F"/>
    <w:rsid w:val="00664CA9"/>
    <w:rsid w:val="00664EA9"/>
    <w:rsid w:val="00665635"/>
    <w:rsid w:val="00665673"/>
    <w:rsid w:val="00665920"/>
    <w:rsid w:val="006659A5"/>
    <w:rsid w:val="00665E31"/>
    <w:rsid w:val="00666B3F"/>
    <w:rsid w:val="00667323"/>
    <w:rsid w:val="00667BCC"/>
    <w:rsid w:val="00670320"/>
    <w:rsid w:val="006704FD"/>
    <w:rsid w:val="00670524"/>
    <w:rsid w:val="0067069E"/>
    <w:rsid w:val="006708CF"/>
    <w:rsid w:val="00670B39"/>
    <w:rsid w:val="00671982"/>
    <w:rsid w:val="006723C7"/>
    <w:rsid w:val="006724CE"/>
    <w:rsid w:val="00672646"/>
    <w:rsid w:val="00672759"/>
    <w:rsid w:val="006729E3"/>
    <w:rsid w:val="00672AD5"/>
    <w:rsid w:val="00672B32"/>
    <w:rsid w:val="0067307D"/>
    <w:rsid w:val="006739B1"/>
    <w:rsid w:val="00674826"/>
    <w:rsid w:val="00674BFD"/>
    <w:rsid w:val="00675145"/>
    <w:rsid w:val="0067518C"/>
    <w:rsid w:val="006752D9"/>
    <w:rsid w:val="006758E9"/>
    <w:rsid w:val="006758FD"/>
    <w:rsid w:val="00675F46"/>
    <w:rsid w:val="00676CDE"/>
    <w:rsid w:val="006775AA"/>
    <w:rsid w:val="006777FF"/>
    <w:rsid w:val="006803DB"/>
    <w:rsid w:val="00680D76"/>
    <w:rsid w:val="00680EE5"/>
    <w:rsid w:val="0068132A"/>
    <w:rsid w:val="00681387"/>
    <w:rsid w:val="00681620"/>
    <w:rsid w:val="00681A5C"/>
    <w:rsid w:val="00681E91"/>
    <w:rsid w:val="00681F59"/>
    <w:rsid w:val="006821E7"/>
    <w:rsid w:val="0068280B"/>
    <w:rsid w:val="00683081"/>
    <w:rsid w:val="006834E1"/>
    <w:rsid w:val="00683746"/>
    <w:rsid w:val="00683AD6"/>
    <w:rsid w:val="00683B11"/>
    <w:rsid w:val="00684162"/>
    <w:rsid w:val="006848A6"/>
    <w:rsid w:val="006849BD"/>
    <w:rsid w:val="006849FE"/>
    <w:rsid w:val="00684EBC"/>
    <w:rsid w:val="00685979"/>
    <w:rsid w:val="0068659B"/>
    <w:rsid w:val="00686A65"/>
    <w:rsid w:val="00686E51"/>
    <w:rsid w:val="00687E17"/>
    <w:rsid w:val="006903AF"/>
    <w:rsid w:val="00690CF9"/>
    <w:rsid w:val="006911F1"/>
    <w:rsid w:val="0069157D"/>
    <w:rsid w:val="006915B8"/>
    <w:rsid w:val="006916F6"/>
    <w:rsid w:val="00691977"/>
    <w:rsid w:val="0069274D"/>
    <w:rsid w:val="00692992"/>
    <w:rsid w:val="00692D17"/>
    <w:rsid w:val="00692E2C"/>
    <w:rsid w:val="00692FE0"/>
    <w:rsid w:val="00693638"/>
    <w:rsid w:val="00693BE2"/>
    <w:rsid w:val="00693E6C"/>
    <w:rsid w:val="00693F05"/>
    <w:rsid w:val="00694049"/>
    <w:rsid w:val="00694489"/>
    <w:rsid w:val="0069479C"/>
    <w:rsid w:val="00694B99"/>
    <w:rsid w:val="00695225"/>
    <w:rsid w:val="006953BC"/>
    <w:rsid w:val="006953F9"/>
    <w:rsid w:val="00695AAA"/>
    <w:rsid w:val="00695DF6"/>
    <w:rsid w:val="00695EC7"/>
    <w:rsid w:val="00695FD8"/>
    <w:rsid w:val="00695FFD"/>
    <w:rsid w:val="00696123"/>
    <w:rsid w:val="00696FC6"/>
    <w:rsid w:val="006971FF"/>
    <w:rsid w:val="0069775A"/>
    <w:rsid w:val="006977C1"/>
    <w:rsid w:val="006978CB"/>
    <w:rsid w:val="006A000D"/>
    <w:rsid w:val="006A0B16"/>
    <w:rsid w:val="006A11A4"/>
    <w:rsid w:val="006A12ED"/>
    <w:rsid w:val="006A137F"/>
    <w:rsid w:val="006A1E84"/>
    <w:rsid w:val="006A1EF9"/>
    <w:rsid w:val="006A1FB8"/>
    <w:rsid w:val="006A22DF"/>
    <w:rsid w:val="006A2462"/>
    <w:rsid w:val="006A2B70"/>
    <w:rsid w:val="006A3848"/>
    <w:rsid w:val="006A3B91"/>
    <w:rsid w:val="006A4484"/>
    <w:rsid w:val="006A4A4B"/>
    <w:rsid w:val="006A52AF"/>
    <w:rsid w:val="006A547C"/>
    <w:rsid w:val="006A55D7"/>
    <w:rsid w:val="006A5CB1"/>
    <w:rsid w:val="006A5FAD"/>
    <w:rsid w:val="006A6786"/>
    <w:rsid w:val="006A6BC8"/>
    <w:rsid w:val="006A6F9B"/>
    <w:rsid w:val="006A77D1"/>
    <w:rsid w:val="006A784C"/>
    <w:rsid w:val="006B00AB"/>
    <w:rsid w:val="006B00B4"/>
    <w:rsid w:val="006B02FD"/>
    <w:rsid w:val="006B06F6"/>
    <w:rsid w:val="006B0716"/>
    <w:rsid w:val="006B101D"/>
    <w:rsid w:val="006B1100"/>
    <w:rsid w:val="006B156C"/>
    <w:rsid w:val="006B1EAB"/>
    <w:rsid w:val="006B23CC"/>
    <w:rsid w:val="006B2DC5"/>
    <w:rsid w:val="006B2F67"/>
    <w:rsid w:val="006B386B"/>
    <w:rsid w:val="006B390F"/>
    <w:rsid w:val="006B4379"/>
    <w:rsid w:val="006B44FE"/>
    <w:rsid w:val="006B4555"/>
    <w:rsid w:val="006B45F8"/>
    <w:rsid w:val="006B4684"/>
    <w:rsid w:val="006B46EA"/>
    <w:rsid w:val="006B4B30"/>
    <w:rsid w:val="006B5074"/>
    <w:rsid w:val="006B56DE"/>
    <w:rsid w:val="006B5ADA"/>
    <w:rsid w:val="006B5BF4"/>
    <w:rsid w:val="006B5F1D"/>
    <w:rsid w:val="006B61A5"/>
    <w:rsid w:val="006B68BD"/>
    <w:rsid w:val="006B6BD4"/>
    <w:rsid w:val="006B780F"/>
    <w:rsid w:val="006B7D01"/>
    <w:rsid w:val="006C0170"/>
    <w:rsid w:val="006C097E"/>
    <w:rsid w:val="006C0B70"/>
    <w:rsid w:val="006C1738"/>
    <w:rsid w:val="006C17D6"/>
    <w:rsid w:val="006C1CEB"/>
    <w:rsid w:val="006C27C0"/>
    <w:rsid w:val="006C2BD4"/>
    <w:rsid w:val="006C2D11"/>
    <w:rsid w:val="006C32A6"/>
    <w:rsid w:val="006C3AA9"/>
    <w:rsid w:val="006C43D3"/>
    <w:rsid w:val="006C4996"/>
    <w:rsid w:val="006C4A78"/>
    <w:rsid w:val="006C541C"/>
    <w:rsid w:val="006C541F"/>
    <w:rsid w:val="006C560F"/>
    <w:rsid w:val="006C577B"/>
    <w:rsid w:val="006C5E05"/>
    <w:rsid w:val="006C6017"/>
    <w:rsid w:val="006C6443"/>
    <w:rsid w:val="006C645D"/>
    <w:rsid w:val="006C647E"/>
    <w:rsid w:val="006C64D4"/>
    <w:rsid w:val="006C67D6"/>
    <w:rsid w:val="006C6920"/>
    <w:rsid w:val="006C6DF8"/>
    <w:rsid w:val="006C6E65"/>
    <w:rsid w:val="006C7089"/>
    <w:rsid w:val="006C7D05"/>
    <w:rsid w:val="006C7F4D"/>
    <w:rsid w:val="006D0212"/>
    <w:rsid w:val="006D030A"/>
    <w:rsid w:val="006D0B37"/>
    <w:rsid w:val="006D0F18"/>
    <w:rsid w:val="006D1319"/>
    <w:rsid w:val="006D1998"/>
    <w:rsid w:val="006D1A70"/>
    <w:rsid w:val="006D1B2A"/>
    <w:rsid w:val="006D1E21"/>
    <w:rsid w:val="006D2DC7"/>
    <w:rsid w:val="006D2FC2"/>
    <w:rsid w:val="006D302B"/>
    <w:rsid w:val="006D334D"/>
    <w:rsid w:val="006D3AD9"/>
    <w:rsid w:val="006D3F3E"/>
    <w:rsid w:val="006D4085"/>
    <w:rsid w:val="006D42EB"/>
    <w:rsid w:val="006D4A82"/>
    <w:rsid w:val="006D4C26"/>
    <w:rsid w:val="006D50C2"/>
    <w:rsid w:val="006D511C"/>
    <w:rsid w:val="006D5956"/>
    <w:rsid w:val="006D5A27"/>
    <w:rsid w:val="006D6941"/>
    <w:rsid w:val="006D6B98"/>
    <w:rsid w:val="006D771F"/>
    <w:rsid w:val="006D776A"/>
    <w:rsid w:val="006D77D5"/>
    <w:rsid w:val="006D7A54"/>
    <w:rsid w:val="006D7CD9"/>
    <w:rsid w:val="006D7F34"/>
    <w:rsid w:val="006E020B"/>
    <w:rsid w:val="006E0405"/>
    <w:rsid w:val="006E0924"/>
    <w:rsid w:val="006E1029"/>
    <w:rsid w:val="006E10E7"/>
    <w:rsid w:val="006E345B"/>
    <w:rsid w:val="006E3E56"/>
    <w:rsid w:val="006E4547"/>
    <w:rsid w:val="006E4818"/>
    <w:rsid w:val="006E4885"/>
    <w:rsid w:val="006E50F1"/>
    <w:rsid w:val="006E51B7"/>
    <w:rsid w:val="006E6103"/>
    <w:rsid w:val="006E6825"/>
    <w:rsid w:val="006E69D4"/>
    <w:rsid w:val="006E6BF2"/>
    <w:rsid w:val="006E7850"/>
    <w:rsid w:val="006E791A"/>
    <w:rsid w:val="006E7DD1"/>
    <w:rsid w:val="006F0DBA"/>
    <w:rsid w:val="006F1752"/>
    <w:rsid w:val="006F2540"/>
    <w:rsid w:val="006F261F"/>
    <w:rsid w:val="006F2A60"/>
    <w:rsid w:val="006F2CFF"/>
    <w:rsid w:val="006F2F47"/>
    <w:rsid w:val="006F3173"/>
    <w:rsid w:val="006F3305"/>
    <w:rsid w:val="006F33F7"/>
    <w:rsid w:val="006F355C"/>
    <w:rsid w:val="006F3E1A"/>
    <w:rsid w:val="006F3E62"/>
    <w:rsid w:val="006F3F6F"/>
    <w:rsid w:val="006F4253"/>
    <w:rsid w:val="006F42E3"/>
    <w:rsid w:val="006F434D"/>
    <w:rsid w:val="006F438B"/>
    <w:rsid w:val="006F4720"/>
    <w:rsid w:val="006F4A42"/>
    <w:rsid w:val="006F53F6"/>
    <w:rsid w:val="006F5448"/>
    <w:rsid w:val="006F5495"/>
    <w:rsid w:val="006F56B8"/>
    <w:rsid w:val="006F5729"/>
    <w:rsid w:val="006F5B20"/>
    <w:rsid w:val="006F5DD8"/>
    <w:rsid w:val="006F605B"/>
    <w:rsid w:val="006F612C"/>
    <w:rsid w:val="006F63AC"/>
    <w:rsid w:val="006F674B"/>
    <w:rsid w:val="006F6986"/>
    <w:rsid w:val="006F6CE9"/>
    <w:rsid w:val="006F6F22"/>
    <w:rsid w:val="006F733C"/>
    <w:rsid w:val="006F7897"/>
    <w:rsid w:val="006F7D22"/>
    <w:rsid w:val="00700222"/>
    <w:rsid w:val="00700262"/>
    <w:rsid w:val="00700706"/>
    <w:rsid w:val="007007A4"/>
    <w:rsid w:val="007007F9"/>
    <w:rsid w:val="00701202"/>
    <w:rsid w:val="00701BEA"/>
    <w:rsid w:val="0070240F"/>
    <w:rsid w:val="00702646"/>
    <w:rsid w:val="007029D0"/>
    <w:rsid w:val="00702ECA"/>
    <w:rsid w:val="0070319C"/>
    <w:rsid w:val="0070395D"/>
    <w:rsid w:val="00704165"/>
    <w:rsid w:val="007046C2"/>
    <w:rsid w:val="007048AB"/>
    <w:rsid w:val="00704DAD"/>
    <w:rsid w:val="00704E6F"/>
    <w:rsid w:val="00704E8F"/>
    <w:rsid w:val="007052E8"/>
    <w:rsid w:val="007053D3"/>
    <w:rsid w:val="00705491"/>
    <w:rsid w:val="007056AE"/>
    <w:rsid w:val="00705B97"/>
    <w:rsid w:val="00705F27"/>
    <w:rsid w:val="007061D2"/>
    <w:rsid w:val="00706388"/>
    <w:rsid w:val="007063C3"/>
    <w:rsid w:val="007066B8"/>
    <w:rsid w:val="00706BFF"/>
    <w:rsid w:val="00706D50"/>
    <w:rsid w:val="00706DF3"/>
    <w:rsid w:val="0070718E"/>
    <w:rsid w:val="00707258"/>
    <w:rsid w:val="007072D7"/>
    <w:rsid w:val="00707570"/>
    <w:rsid w:val="007075BB"/>
    <w:rsid w:val="00707685"/>
    <w:rsid w:val="0070787A"/>
    <w:rsid w:val="00707D99"/>
    <w:rsid w:val="00710AD4"/>
    <w:rsid w:val="00710CA2"/>
    <w:rsid w:val="00711158"/>
    <w:rsid w:val="007111D1"/>
    <w:rsid w:val="007117F6"/>
    <w:rsid w:val="00711BDE"/>
    <w:rsid w:val="00711CC1"/>
    <w:rsid w:val="00711E75"/>
    <w:rsid w:val="00711FAA"/>
    <w:rsid w:val="0071213F"/>
    <w:rsid w:val="00712234"/>
    <w:rsid w:val="007124DF"/>
    <w:rsid w:val="00712795"/>
    <w:rsid w:val="007127FB"/>
    <w:rsid w:val="0071284F"/>
    <w:rsid w:val="00713477"/>
    <w:rsid w:val="0071370B"/>
    <w:rsid w:val="007137E6"/>
    <w:rsid w:val="0071386C"/>
    <w:rsid w:val="00714062"/>
    <w:rsid w:val="00714D9F"/>
    <w:rsid w:val="0071554B"/>
    <w:rsid w:val="00715852"/>
    <w:rsid w:val="00716391"/>
    <w:rsid w:val="00716525"/>
    <w:rsid w:val="007169FB"/>
    <w:rsid w:val="00716D6C"/>
    <w:rsid w:val="00717117"/>
    <w:rsid w:val="0071767F"/>
    <w:rsid w:val="00720C0B"/>
    <w:rsid w:val="00720FF6"/>
    <w:rsid w:val="00721331"/>
    <w:rsid w:val="00721947"/>
    <w:rsid w:val="007219FA"/>
    <w:rsid w:val="00721C1B"/>
    <w:rsid w:val="00721CA2"/>
    <w:rsid w:val="007221E7"/>
    <w:rsid w:val="0072288E"/>
    <w:rsid w:val="00722B36"/>
    <w:rsid w:val="0072329D"/>
    <w:rsid w:val="0072330F"/>
    <w:rsid w:val="00723406"/>
    <w:rsid w:val="00723905"/>
    <w:rsid w:val="00723E19"/>
    <w:rsid w:val="00724E69"/>
    <w:rsid w:val="00724F32"/>
    <w:rsid w:val="007253D4"/>
    <w:rsid w:val="00726123"/>
    <w:rsid w:val="007264B0"/>
    <w:rsid w:val="00726637"/>
    <w:rsid w:val="00726901"/>
    <w:rsid w:val="00726944"/>
    <w:rsid w:val="00726D66"/>
    <w:rsid w:val="007274E3"/>
    <w:rsid w:val="0072755E"/>
    <w:rsid w:val="00727CC7"/>
    <w:rsid w:val="00727DDC"/>
    <w:rsid w:val="0073051E"/>
    <w:rsid w:val="007319D4"/>
    <w:rsid w:val="007327CD"/>
    <w:rsid w:val="00732C11"/>
    <w:rsid w:val="00732C63"/>
    <w:rsid w:val="00732DCB"/>
    <w:rsid w:val="00732E7E"/>
    <w:rsid w:val="0073348C"/>
    <w:rsid w:val="007334BA"/>
    <w:rsid w:val="0073374C"/>
    <w:rsid w:val="007339BF"/>
    <w:rsid w:val="007345C5"/>
    <w:rsid w:val="0073477B"/>
    <w:rsid w:val="007348D8"/>
    <w:rsid w:val="00734B38"/>
    <w:rsid w:val="00734BA2"/>
    <w:rsid w:val="00734E29"/>
    <w:rsid w:val="00734EB0"/>
    <w:rsid w:val="00735345"/>
    <w:rsid w:val="00735B65"/>
    <w:rsid w:val="007366C4"/>
    <w:rsid w:val="007368C7"/>
    <w:rsid w:val="00736E28"/>
    <w:rsid w:val="00737103"/>
    <w:rsid w:val="00737128"/>
    <w:rsid w:val="007371F7"/>
    <w:rsid w:val="00737385"/>
    <w:rsid w:val="00737760"/>
    <w:rsid w:val="00737DF3"/>
    <w:rsid w:val="00740F50"/>
    <w:rsid w:val="007412CC"/>
    <w:rsid w:val="00741781"/>
    <w:rsid w:val="00742676"/>
    <w:rsid w:val="007428DE"/>
    <w:rsid w:val="00742B38"/>
    <w:rsid w:val="0074389D"/>
    <w:rsid w:val="00743EB9"/>
    <w:rsid w:val="00744159"/>
    <w:rsid w:val="007441E4"/>
    <w:rsid w:val="007443D4"/>
    <w:rsid w:val="0074457C"/>
    <w:rsid w:val="007447D6"/>
    <w:rsid w:val="00744A7B"/>
    <w:rsid w:val="00744C33"/>
    <w:rsid w:val="00744C92"/>
    <w:rsid w:val="00744D71"/>
    <w:rsid w:val="00745382"/>
    <w:rsid w:val="00745B95"/>
    <w:rsid w:val="007460DE"/>
    <w:rsid w:val="007461A7"/>
    <w:rsid w:val="00746500"/>
    <w:rsid w:val="007468FE"/>
    <w:rsid w:val="00746A41"/>
    <w:rsid w:val="00746A89"/>
    <w:rsid w:val="00746AEF"/>
    <w:rsid w:val="00746E73"/>
    <w:rsid w:val="00746F7C"/>
    <w:rsid w:val="00747117"/>
    <w:rsid w:val="007472CB"/>
    <w:rsid w:val="007472D9"/>
    <w:rsid w:val="007473D5"/>
    <w:rsid w:val="007478DD"/>
    <w:rsid w:val="00747F50"/>
    <w:rsid w:val="00750157"/>
    <w:rsid w:val="00750C8D"/>
    <w:rsid w:val="00750E3B"/>
    <w:rsid w:val="00751322"/>
    <w:rsid w:val="007515FF"/>
    <w:rsid w:val="00751716"/>
    <w:rsid w:val="0075243A"/>
    <w:rsid w:val="00753728"/>
    <w:rsid w:val="0075398F"/>
    <w:rsid w:val="00753C5F"/>
    <w:rsid w:val="00753DA3"/>
    <w:rsid w:val="00753E18"/>
    <w:rsid w:val="007541D1"/>
    <w:rsid w:val="00754687"/>
    <w:rsid w:val="0075492E"/>
    <w:rsid w:val="00754A44"/>
    <w:rsid w:val="00754ADA"/>
    <w:rsid w:val="00755128"/>
    <w:rsid w:val="0075565E"/>
    <w:rsid w:val="00755871"/>
    <w:rsid w:val="00755BB5"/>
    <w:rsid w:val="00755CBA"/>
    <w:rsid w:val="00755DC7"/>
    <w:rsid w:val="007566B1"/>
    <w:rsid w:val="0075674F"/>
    <w:rsid w:val="00756D68"/>
    <w:rsid w:val="0075772B"/>
    <w:rsid w:val="00757A41"/>
    <w:rsid w:val="00757BD7"/>
    <w:rsid w:val="00757D33"/>
    <w:rsid w:val="00757DE8"/>
    <w:rsid w:val="007603A9"/>
    <w:rsid w:val="00760563"/>
    <w:rsid w:val="00760CC6"/>
    <w:rsid w:val="00761AC7"/>
    <w:rsid w:val="00761C02"/>
    <w:rsid w:val="00762CCA"/>
    <w:rsid w:val="007632E4"/>
    <w:rsid w:val="0076437B"/>
    <w:rsid w:val="00764499"/>
    <w:rsid w:val="007644F6"/>
    <w:rsid w:val="007647FB"/>
    <w:rsid w:val="00764AE3"/>
    <w:rsid w:val="00765295"/>
    <w:rsid w:val="00765FDC"/>
    <w:rsid w:val="00766758"/>
    <w:rsid w:val="00766BC2"/>
    <w:rsid w:val="007677A7"/>
    <w:rsid w:val="00767A6D"/>
    <w:rsid w:val="00767B66"/>
    <w:rsid w:val="00767C2C"/>
    <w:rsid w:val="00767C6F"/>
    <w:rsid w:val="00767DC1"/>
    <w:rsid w:val="00767FC2"/>
    <w:rsid w:val="00770642"/>
    <w:rsid w:val="00770C93"/>
    <w:rsid w:val="00770D5F"/>
    <w:rsid w:val="00770F7B"/>
    <w:rsid w:val="00771122"/>
    <w:rsid w:val="00771D7B"/>
    <w:rsid w:val="00771DC1"/>
    <w:rsid w:val="0077220B"/>
    <w:rsid w:val="00772808"/>
    <w:rsid w:val="00773446"/>
    <w:rsid w:val="007736EE"/>
    <w:rsid w:val="0077403B"/>
    <w:rsid w:val="00774A41"/>
    <w:rsid w:val="00774C0A"/>
    <w:rsid w:val="0077553B"/>
    <w:rsid w:val="00775CEB"/>
    <w:rsid w:val="00775E0E"/>
    <w:rsid w:val="00775F4E"/>
    <w:rsid w:val="00776017"/>
    <w:rsid w:val="0077609A"/>
    <w:rsid w:val="00776650"/>
    <w:rsid w:val="007766AD"/>
    <w:rsid w:val="007768E3"/>
    <w:rsid w:val="007771C0"/>
    <w:rsid w:val="00777799"/>
    <w:rsid w:val="00777932"/>
    <w:rsid w:val="00777A9C"/>
    <w:rsid w:val="007800C6"/>
    <w:rsid w:val="007806B5"/>
    <w:rsid w:val="00780C66"/>
    <w:rsid w:val="00780DAA"/>
    <w:rsid w:val="00780FB7"/>
    <w:rsid w:val="00780FBA"/>
    <w:rsid w:val="00781A35"/>
    <w:rsid w:val="007823DC"/>
    <w:rsid w:val="007826FB"/>
    <w:rsid w:val="007829BB"/>
    <w:rsid w:val="00782C8D"/>
    <w:rsid w:val="0078301C"/>
    <w:rsid w:val="00783A3A"/>
    <w:rsid w:val="0078400D"/>
    <w:rsid w:val="00784138"/>
    <w:rsid w:val="00784C3C"/>
    <w:rsid w:val="00784F51"/>
    <w:rsid w:val="00784F77"/>
    <w:rsid w:val="00785028"/>
    <w:rsid w:val="007854B4"/>
    <w:rsid w:val="00785BF8"/>
    <w:rsid w:val="00786165"/>
    <w:rsid w:val="007862E6"/>
    <w:rsid w:val="00786A46"/>
    <w:rsid w:val="00786B0D"/>
    <w:rsid w:val="0078712A"/>
    <w:rsid w:val="0078738C"/>
    <w:rsid w:val="00787550"/>
    <w:rsid w:val="0079030F"/>
    <w:rsid w:val="00790FBB"/>
    <w:rsid w:val="0079169E"/>
    <w:rsid w:val="00791AD3"/>
    <w:rsid w:val="00791FD5"/>
    <w:rsid w:val="007927AF"/>
    <w:rsid w:val="007927CF"/>
    <w:rsid w:val="00792E2F"/>
    <w:rsid w:val="00793BB4"/>
    <w:rsid w:val="00793CAB"/>
    <w:rsid w:val="0079475D"/>
    <w:rsid w:val="007948B3"/>
    <w:rsid w:val="00794B6D"/>
    <w:rsid w:val="007953D0"/>
    <w:rsid w:val="0079573C"/>
    <w:rsid w:val="00795C16"/>
    <w:rsid w:val="007960F1"/>
    <w:rsid w:val="007962F9"/>
    <w:rsid w:val="00796322"/>
    <w:rsid w:val="00796416"/>
    <w:rsid w:val="00796AA3"/>
    <w:rsid w:val="00796BCB"/>
    <w:rsid w:val="00796EA7"/>
    <w:rsid w:val="0079725A"/>
    <w:rsid w:val="007A0745"/>
    <w:rsid w:val="007A0B0E"/>
    <w:rsid w:val="007A0E15"/>
    <w:rsid w:val="007A0E1B"/>
    <w:rsid w:val="007A1573"/>
    <w:rsid w:val="007A2271"/>
    <w:rsid w:val="007A2EC6"/>
    <w:rsid w:val="007A32A5"/>
    <w:rsid w:val="007A3C53"/>
    <w:rsid w:val="007A4262"/>
    <w:rsid w:val="007A42C7"/>
    <w:rsid w:val="007A4948"/>
    <w:rsid w:val="007A4F56"/>
    <w:rsid w:val="007A57B1"/>
    <w:rsid w:val="007A57EF"/>
    <w:rsid w:val="007A5E61"/>
    <w:rsid w:val="007A6024"/>
    <w:rsid w:val="007A606D"/>
    <w:rsid w:val="007A6C49"/>
    <w:rsid w:val="007A6D15"/>
    <w:rsid w:val="007A6FF5"/>
    <w:rsid w:val="007A7990"/>
    <w:rsid w:val="007B0938"/>
    <w:rsid w:val="007B0AD3"/>
    <w:rsid w:val="007B115E"/>
    <w:rsid w:val="007B1554"/>
    <w:rsid w:val="007B1697"/>
    <w:rsid w:val="007B1DEA"/>
    <w:rsid w:val="007B2139"/>
    <w:rsid w:val="007B23C7"/>
    <w:rsid w:val="007B263A"/>
    <w:rsid w:val="007B2845"/>
    <w:rsid w:val="007B29A2"/>
    <w:rsid w:val="007B29C4"/>
    <w:rsid w:val="007B2BB6"/>
    <w:rsid w:val="007B2C21"/>
    <w:rsid w:val="007B2F13"/>
    <w:rsid w:val="007B389D"/>
    <w:rsid w:val="007B3ADA"/>
    <w:rsid w:val="007B3F69"/>
    <w:rsid w:val="007B4074"/>
    <w:rsid w:val="007B43A9"/>
    <w:rsid w:val="007B4467"/>
    <w:rsid w:val="007B4A15"/>
    <w:rsid w:val="007B50E8"/>
    <w:rsid w:val="007B5AB8"/>
    <w:rsid w:val="007B65E9"/>
    <w:rsid w:val="007B6E31"/>
    <w:rsid w:val="007B7415"/>
    <w:rsid w:val="007B7B11"/>
    <w:rsid w:val="007B7FE4"/>
    <w:rsid w:val="007C005C"/>
    <w:rsid w:val="007C0A2F"/>
    <w:rsid w:val="007C0F88"/>
    <w:rsid w:val="007C1109"/>
    <w:rsid w:val="007C251B"/>
    <w:rsid w:val="007C4734"/>
    <w:rsid w:val="007C4832"/>
    <w:rsid w:val="007C5237"/>
    <w:rsid w:val="007C52B4"/>
    <w:rsid w:val="007C54E2"/>
    <w:rsid w:val="007C5BFF"/>
    <w:rsid w:val="007C6087"/>
    <w:rsid w:val="007C60A2"/>
    <w:rsid w:val="007C61A2"/>
    <w:rsid w:val="007C6558"/>
    <w:rsid w:val="007C694E"/>
    <w:rsid w:val="007C6F62"/>
    <w:rsid w:val="007C6FDB"/>
    <w:rsid w:val="007C753C"/>
    <w:rsid w:val="007C7659"/>
    <w:rsid w:val="007C7A79"/>
    <w:rsid w:val="007C7C78"/>
    <w:rsid w:val="007C7CB8"/>
    <w:rsid w:val="007D001E"/>
    <w:rsid w:val="007D0807"/>
    <w:rsid w:val="007D0DD0"/>
    <w:rsid w:val="007D114F"/>
    <w:rsid w:val="007D1247"/>
    <w:rsid w:val="007D159F"/>
    <w:rsid w:val="007D15BA"/>
    <w:rsid w:val="007D168B"/>
    <w:rsid w:val="007D1742"/>
    <w:rsid w:val="007D1B15"/>
    <w:rsid w:val="007D1B53"/>
    <w:rsid w:val="007D208C"/>
    <w:rsid w:val="007D2858"/>
    <w:rsid w:val="007D2C91"/>
    <w:rsid w:val="007D2D72"/>
    <w:rsid w:val="007D31E9"/>
    <w:rsid w:val="007D35F0"/>
    <w:rsid w:val="007D3BBA"/>
    <w:rsid w:val="007D3C9A"/>
    <w:rsid w:val="007D3CD7"/>
    <w:rsid w:val="007D4243"/>
    <w:rsid w:val="007D4C97"/>
    <w:rsid w:val="007D4F8A"/>
    <w:rsid w:val="007D5B1F"/>
    <w:rsid w:val="007D5D3D"/>
    <w:rsid w:val="007D62EB"/>
    <w:rsid w:val="007D6847"/>
    <w:rsid w:val="007D6AC5"/>
    <w:rsid w:val="007D7625"/>
    <w:rsid w:val="007D766D"/>
    <w:rsid w:val="007D7679"/>
    <w:rsid w:val="007D7727"/>
    <w:rsid w:val="007D7DCC"/>
    <w:rsid w:val="007D7FA9"/>
    <w:rsid w:val="007E0042"/>
    <w:rsid w:val="007E09D2"/>
    <w:rsid w:val="007E0B9A"/>
    <w:rsid w:val="007E0D3C"/>
    <w:rsid w:val="007E18E1"/>
    <w:rsid w:val="007E1A4E"/>
    <w:rsid w:val="007E1E26"/>
    <w:rsid w:val="007E1FE6"/>
    <w:rsid w:val="007E23CF"/>
    <w:rsid w:val="007E29AD"/>
    <w:rsid w:val="007E2AEB"/>
    <w:rsid w:val="007E2CDE"/>
    <w:rsid w:val="007E3241"/>
    <w:rsid w:val="007E363F"/>
    <w:rsid w:val="007E41AB"/>
    <w:rsid w:val="007E4550"/>
    <w:rsid w:val="007E4647"/>
    <w:rsid w:val="007E486C"/>
    <w:rsid w:val="007E4A71"/>
    <w:rsid w:val="007E57D6"/>
    <w:rsid w:val="007E60B2"/>
    <w:rsid w:val="007E63F7"/>
    <w:rsid w:val="007E6680"/>
    <w:rsid w:val="007E66EB"/>
    <w:rsid w:val="007E6D0B"/>
    <w:rsid w:val="007F0170"/>
    <w:rsid w:val="007F0199"/>
    <w:rsid w:val="007F0654"/>
    <w:rsid w:val="007F075C"/>
    <w:rsid w:val="007F0E8D"/>
    <w:rsid w:val="007F103F"/>
    <w:rsid w:val="007F213A"/>
    <w:rsid w:val="007F2288"/>
    <w:rsid w:val="007F24A6"/>
    <w:rsid w:val="007F2895"/>
    <w:rsid w:val="007F2ADF"/>
    <w:rsid w:val="007F2FE2"/>
    <w:rsid w:val="007F331A"/>
    <w:rsid w:val="007F3435"/>
    <w:rsid w:val="007F3590"/>
    <w:rsid w:val="007F368A"/>
    <w:rsid w:val="007F375E"/>
    <w:rsid w:val="007F3798"/>
    <w:rsid w:val="007F3A53"/>
    <w:rsid w:val="007F3B64"/>
    <w:rsid w:val="007F3EAD"/>
    <w:rsid w:val="007F41F1"/>
    <w:rsid w:val="007F41F3"/>
    <w:rsid w:val="007F43D8"/>
    <w:rsid w:val="007F469A"/>
    <w:rsid w:val="007F4787"/>
    <w:rsid w:val="007F47DE"/>
    <w:rsid w:val="007F4C26"/>
    <w:rsid w:val="007F5B9C"/>
    <w:rsid w:val="007F5C90"/>
    <w:rsid w:val="007F5F20"/>
    <w:rsid w:val="007F6E1C"/>
    <w:rsid w:val="007F6EF5"/>
    <w:rsid w:val="007F737E"/>
    <w:rsid w:val="007F791A"/>
    <w:rsid w:val="008005A4"/>
    <w:rsid w:val="00800D14"/>
    <w:rsid w:val="0080164D"/>
    <w:rsid w:val="008016AB"/>
    <w:rsid w:val="00801983"/>
    <w:rsid w:val="00801A2C"/>
    <w:rsid w:val="00802AB3"/>
    <w:rsid w:val="00803DC2"/>
    <w:rsid w:val="00803E1F"/>
    <w:rsid w:val="00804185"/>
    <w:rsid w:val="008041EB"/>
    <w:rsid w:val="008042D7"/>
    <w:rsid w:val="008052E5"/>
    <w:rsid w:val="008057BD"/>
    <w:rsid w:val="00805A24"/>
    <w:rsid w:val="00805BDA"/>
    <w:rsid w:val="00805C74"/>
    <w:rsid w:val="00805E0D"/>
    <w:rsid w:val="00805E4B"/>
    <w:rsid w:val="00806216"/>
    <w:rsid w:val="0080657D"/>
    <w:rsid w:val="00807323"/>
    <w:rsid w:val="008073A0"/>
    <w:rsid w:val="008076ED"/>
    <w:rsid w:val="0080796D"/>
    <w:rsid w:val="00807F83"/>
    <w:rsid w:val="00807F93"/>
    <w:rsid w:val="00810786"/>
    <w:rsid w:val="00811C92"/>
    <w:rsid w:val="008124D3"/>
    <w:rsid w:val="00812E81"/>
    <w:rsid w:val="00813161"/>
    <w:rsid w:val="0081326D"/>
    <w:rsid w:val="00813348"/>
    <w:rsid w:val="00813609"/>
    <w:rsid w:val="008139DA"/>
    <w:rsid w:val="00813A2B"/>
    <w:rsid w:val="00813C91"/>
    <w:rsid w:val="00813F60"/>
    <w:rsid w:val="008143D6"/>
    <w:rsid w:val="00814F93"/>
    <w:rsid w:val="00815519"/>
    <w:rsid w:val="00815C1C"/>
    <w:rsid w:val="00816C77"/>
    <w:rsid w:val="00817440"/>
    <w:rsid w:val="008177AD"/>
    <w:rsid w:val="008200C7"/>
    <w:rsid w:val="008205BB"/>
    <w:rsid w:val="00820646"/>
    <w:rsid w:val="0082080D"/>
    <w:rsid w:val="008209F6"/>
    <w:rsid w:val="00821169"/>
    <w:rsid w:val="008213FE"/>
    <w:rsid w:val="00821DFE"/>
    <w:rsid w:val="00822238"/>
    <w:rsid w:val="008227A3"/>
    <w:rsid w:val="00822B84"/>
    <w:rsid w:val="00822E14"/>
    <w:rsid w:val="00823034"/>
    <w:rsid w:val="00823616"/>
    <w:rsid w:val="00823AEA"/>
    <w:rsid w:val="00823B40"/>
    <w:rsid w:val="00823CF3"/>
    <w:rsid w:val="00823ECB"/>
    <w:rsid w:val="00824435"/>
    <w:rsid w:val="00824939"/>
    <w:rsid w:val="00824BF7"/>
    <w:rsid w:val="00824C74"/>
    <w:rsid w:val="008250D5"/>
    <w:rsid w:val="00825A59"/>
    <w:rsid w:val="00825D91"/>
    <w:rsid w:val="00826009"/>
    <w:rsid w:val="00826E80"/>
    <w:rsid w:val="00827CF0"/>
    <w:rsid w:val="00827E8A"/>
    <w:rsid w:val="00830109"/>
    <w:rsid w:val="00830808"/>
    <w:rsid w:val="008309BB"/>
    <w:rsid w:val="00830B7C"/>
    <w:rsid w:val="00830BC0"/>
    <w:rsid w:val="00830F11"/>
    <w:rsid w:val="0083108D"/>
    <w:rsid w:val="00831533"/>
    <w:rsid w:val="0083168E"/>
    <w:rsid w:val="0083181A"/>
    <w:rsid w:val="00831A7A"/>
    <w:rsid w:val="00831AE6"/>
    <w:rsid w:val="00831E06"/>
    <w:rsid w:val="0083281B"/>
    <w:rsid w:val="00832CF0"/>
    <w:rsid w:val="00832F66"/>
    <w:rsid w:val="00833620"/>
    <w:rsid w:val="00833B72"/>
    <w:rsid w:val="00833FDE"/>
    <w:rsid w:val="00834678"/>
    <w:rsid w:val="00834C4F"/>
    <w:rsid w:val="008353CF"/>
    <w:rsid w:val="00836019"/>
    <w:rsid w:val="008364A4"/>
    <w:rsid w:val="008365C3"/>
    <w:rsid w:val="00836838"/>
    <w:rsid w:val="00836AE0"/>
    <w:rsid w:val="00836B20"/>
    <w:rsid w:val="008373F4"/>
    <w:rsid w:val="00837929"/>
    <w:rsid w:val="00837C7E"/>
    <w:rsid w:val="00840A31"/>
    <w:rsid w:val="00840B8F"/>
    <w:rsid w:val="00841269"/>
    <w:rsid w:val="0084126D"/>
    <w:rsid w:val="008415A6"/>
    <w:rsid w:val="00841813"/>
    <w:rsid w:val="008419B8"/>
    <w:rsid w:val="00841A24"/>
    <w:rsid w:val="00841A3C"/>
    <w:rsid w:val="00841C7F"/>
    <w:rsid w:val="00841E5E"/>
    <w:rsid w:val="00842550"/>
    <w:rsid w:val="008428F9"/>
    <w:rsid w:val="00843576"/>
    <w:rsid w:val="008435A4"/>
    <w:rsid w:val="008435DF"/>
    <w:rsid w:val="008439BB"/>
    <w:rsid w:val="00843A5D"/>
    <w:rsid w:val="00843BF6"/>
    <w:rsid w:val="00843F0A"/>
    <w:rsid w:val="00843FEF"/>
    <w:rsid w:val="0084410E"/>
    <w:rsid w:val="00844275"/>
    <w:rsid w:val="00844413"/>
    <w:rsid w:val="00844761"/>
    <w:rsid w:val="008454FB"/>
    <w:rsid w:val="00845A11"/>
    <w:rsid w:val="00845D08"/>
    <w:rsid w:val="00845F8A"/>
    <w:rsid w:val="008462D1"/>
    <w:rsid w:val="00846444"/>
    <w:rsid w:val="008464DC"/>
    <w:rsid w:val="00846813"/>
    <w:rsid w:val="00846A47"/>
    <w:rsid w:val="0084702A"/>
    <w:rsid w:val="008475C8"/>
    <w:rsid w:val="00847917"/>
    <w:rsid w:val="008505EB"/>
    <w:rsid w:val="00850617"/>
    <w:rsid w:val="008509EB"/>
    <w:rsid w:val="00850B0F"/>
    <w:rsid w:val="00851553"/>
    <w:rsid w:val="00851749"/>
    <w:rsid w:val="00851D27"/>
    <w:rsid w:val="0085272A"/>
    <w:rsid w:val="008527F6"/>
    <w:rsid w:val="00852C3B"/>
    <w:rsid w:val="00852DB6"/>
    <w:rsid w:val="00853141"/>
    <w:rsid w:val="00853964"/>
    <w:rsid w:val="00853FEF"/>
    <w:rsid w:val="008545FB"/>
    <w:rsid w:val="0085462F"/>
    <w:rsid w:val="008549C8"/>
    <w:rsid w:val="008549DD"/>
    <w:rsid w:val="0085503E"/>
    <w:rsid w:val="00855089"/>
    <w:rsid w:val="008550DD"/>
    <w:rsid w:val="00855DB6"/>
    <w:rsid w:val="00855FF8"/>
    <w:rsid w:val="00856674"/>
    <w:rsid w:val="00857F9F"/>
    <w:rsid w:val="0086000F"/>
    <w:rsid w:val="00860045"/>
    <w:rsid w:val="008601FD"/>
    <w:rsid w:val="0086081B"/>
    <w:rsid w:val="008608AB"/>
    <w:rsid w:val="00860A7E"/>
    <w:rsid w:val="00861226"/>
    <w:rsid w:val="008616F2"/>
    <w:rsid w:val="008624B2"/>
    <w:rsid w:val="00862C76"/>
    <w:rsid w:val="0086376E"/>
    <w:rsid w:val="00863EB3"/>
    <w:rsid w:val="008640CE"/>
    <w:rsid w:val="008649F5"/>
    <w:rsid w:val="00864A86"/>
    <w:rsid w:val="00864D4F"/>
    <w:rsid w:val="00864DA8"/>
    <w:rsid w:val="00864F67"/>
    <w:rsid w:val="00865023"/>
    <w:rsid w:val="008654AC"/>
    <w:rsid w:val="0086589B"/>
    <w:rsid w:val="008662A6"/>
    <w:rsid w:val="0086635B"/>
    <w:rsid w:val="00870272"/>
    <w:rsid w:val="008702C0"/>
    <w:rsid w:val="00870815"/>
    <w:rsid w:val="00870948"/>
    <w:rsid w:val="0087100D"/>
    <w:rsid w:val="00871168"/>
    <w:rsid w:val="008715D0"/>
    <w:rsid w:val="00871812"/>
    <w:rsid w:val="0087196D"/>
    <w:rsid w:val="00871EC7"/>
    <w:rsid w:val="008725A1"/>
    <w:rsid w:val="00872848"/>
    <w:rsid w:val="008730D7"/>
    <w:rsid w:val="00873262"/>
    <w:rsid w:val="00873371"/>
    <w:rsid w:val="008735E4"/>
    <w:rsid w:val="008737AE"/>
    <w:rsid w:val="00873A1C"/>
    <w:rsid w:val="008741CB"/>
    <w:rsid w:val="008743F8"/>
    <w:rsid w:val="0087464C"/>
    <w:rsid w:val="008752D5"/>
    <w:rsid w:val="0087542A"/>
    <w:rsid w:val="00875D8A"/>
    <w:rsid w:val="0087637D"/>
    <w:rsid w:val="008769F7"/>
    <w:rsid w:val="00876B25"/>
    <w:rsid w:val="008774B9"/>
    <w:rsid w:val="008774BA"/>
    <w:rsid w:val="0087752A"/>
    <w:rsid w:val="0087781D"/>
    <w:rsid w:val="00877D9A"/>
    <w:rsid w:val="008808B4"/>
    <w:rsid w:val="00881338"/>
    <w:rsid w:val="0088136A"/>
    <w:rsid w:val="00881CEB"/>
    <w:rsid w:val="0088248F"/>
    <w:rsid w:val="008826EC"/>
    <w:rsid w:val="00882E48"/>
    <w:rsid w:val="00883684"/>
    <w:rsid w:val="008839A8"/>
    <w:rsid w:val="00883B5C"/>
    <w:rsid w:val="00883CED"/>
    <w:rsid w:val="00884235"/>
    <w:rsid w:val="0088429A"/>
    <w:rsid w:val="00884349"/>
    <w:rsid w:val="00884362"/>
    <w:rsid w:val="0088482E"/>
    <w:rsid w:val="00884E9E"/>
    <w:rsid w:val="00884FE1"/>
    <w:rsid w:val="0088511D"/>
    <w:rsid w:val="008855BD"/>
    <w:rsid w:val="008856D8"/>
    <w:rsid w:val="00885CE2"/>
    <w:rsid w:val="00885D82"/>
    <w:rsid w:val="00885E39"/>
    <w:rsid w:val="00886686"/>
    <w:rsid w:val="0088689F"/>
    <w:rsid w:val="00886A06"/>
    <w:rsid w:val="00886BFE"/>
    <w:rsid w:val="00886F1E"/>
    <w:rsid w:val="0088718D"/>
    <w:rsid w:val="0089026B"/>
    <w:rsid w:val="0089034A"/>
    <w:rsid w:val="00890748"/>
    <w:rsid w:val="00890885"/>
    <w:rsid w:val="00890911"/>
    <w:rsid w:val="00890B75"/>
    <w:rsid w:val="00890BE8"/>
    <w:rsid w:val="00890FD3"/>
    <w:rsid w:val="00891A51"/>
    <w:rsid w:val="00891CF6"/>
    <w:rsid w:val="00891D7A"/>
    <w:rsid w:val="00891F1E"/>
    <w:rsid w:val="0089216A"/>
    <w:rsid w:val="008929D7"/>
    <w:rsid w:val="008929F5"/>
    <w:rsid w:val="00892E5B"/>
    <w:rsid w:val="00892F1B"/>
    <w:rsid w:val="0089394A"/>
    <w:rsid w:val="00893B96"/>
    <w:rsid w:val="0089409A"/>
    <w:rsid w:val="00894670"/>
    <w:rsid w:val="008955A4"/>
    <w:rsid w:val="00895746"/>
    <w:rsid w:val="00895945"/>
    <w:rsid w:val="00895C80"/>
    <w:rsid w:val="00895D2D"/>
    <w:rsid w:val="00895F37"/>
    <w:rsid w:val="00896D62"/>
    <w:rsid w:val="00896E56"/>
    <w:rsid w:val="00896EA3"/>
    <w:rsid w:val="00896EDC"/>
    <w:rsid w:val="008971B9"/>
    <w:rsid w:val="00897621"/>
    <w:rsid w:val="008A055E"/>
    <w:rsid w:val="008A0C47"/>
    <w:rsid w:val="008A0CA6"/>
    <w:rsid w:val="008A0D44"/>
    <w:rsid w:val="008A1074"/>
    <w:rsid w:val="008A123D"/>
    <w:rsid w:val="008A12FF"/>
    <w:rsid w:val="008A1598"/>
    <w:rsid w:val="008A1677"/>
    <w:rsid w:val="008A170D"/>
    <w:rsid w:val="008A18D3"/>
    <w:rsid w:val="008A1963"/>
    <w:rsid w:val="008A19AD"/>
    <w:rsid w:val="008A1C5D"/>
    <w:rsid w:val="008A1F0A"/>
    <w:rsid w:val="008A20F5"/>
    <w:rsid w:val="008A24BC"/>
    <w:rsid w:val="008A2892"/>
    <w:rsid w:val="008A28F7"/>
    <w:rsid w:val="008A2CB7"/>
    <w:rsid w:val="008A3776"/>
    <w:rsid w:val="008A3D75"/>
    <w:rsid w:val="008A4085"/>
    <w:rsid w:val="008A46D3"/>
    <w:rsid w:val="008A4719"/>
    <w:rsid w:val="008A491E"/>
    <w:rsid w:val="008A4C7A"/>
    <w:rsid w:val="008A5190"/>
    <w:rsid w:val="008A5E33"/>
    <w:rsid w:val="008A5EB0"/>
    <w:rsid w:val="008A61A5"/>
    <w:rsid w:val="008A6495"/>
    <w:rsid w:val="008A6966"/>
    <w:rsid w:val="008A698B"/>
    <w:rsid w:val="008A6FE3"/>
    <w:rsid w:val="008A78F7"/>
    <w:rsid w:val="008A78FE"/>
    <w:rsid w:val="008A7EEE"/>
    <w:rsid w:val="008B00F4"/>
    <w:rsid w:val="008B0111"/>
    <w:rsid w:val="008B030C"/>
    <w:rsid w:val="008B03CE"/>
    <w:rsid w:val="008B08E7"/>
    <w:rsid w:val="008B091F"/>
    <w:rsid w:val="008B0AEB"/>
    <w:rsid w:val="008B0CC9"/>
    <w:rsid w:val="008B1791"/>
    <w:rsid w:val="008B17EE"/>
    <w:rsid w:val="008B2038"/>
    <w:rsid w:val="008B21E9"/>
    <w:rsid w:val="008B2EC2"/>
    <w:rsid w:val="008B3AA4"/>
    <w:rsid w:val="008B3AEA"/>
    <w:rsid w:val="008B3B50"/>
    <w:rsid w:val="008B3BE1"/>
    <w:rsid w:val="008B4C74"/>
    <w:rsid w:val="008B50CC"/>
    <w:rsid w:val="008B55C3"/>
    <w:rsid w:val="008B5A13"/>
    <w:rsid w:val="008B64D5"/>
    <w:rsid w:val="008B6FD8"/>
    <w:rsid w:val="008B73A7"/>
    <w:rsid w:val="008B7F1A"/>
    <w:rsid w:val="008B7F59"/>
    <w:rsid w:val="008C000E"/>
    <w:rsid w:val="008C0312"/>
    <w:rsid w:val="008C0B61"/>
    <w:rsid w:val="008C0B75"/>
    <w:rsid w:val="008C1108"/>
    <w:rsid w:val="008C1123"/>
    <w:rsid w:val="008C14E8"/>
    <w:rsid w:val="008C1B18"/>
    <w:rsid w:val="008C1DB1"/>
    <w:rsid w:val="008C1E94"/>
    <w:rsid w:val="008C2BC9"/>
    <w:rsid w:val="008C2D04"/>
    <w:rsid w:val="008C2E94"/>
    <w:rsid w:val="008C3A26"/>
    <w:rsid w:val="008C3C3B"/>
    <w:rsid w:val="008C41AD"/>
    <w:rsid w:val="008C497F"/>
    <w:rsid w:val="008C4C32"/>
    <w:rsid w:val="008C5097"/>
    <w:rsid w:val="008C568C"/>
    <w:rsid w:val="008C59DD"/>
    <w:rsid w:val="008C61EE"/>
    <w:rsid w:val="008C649C"/>
    <w:rsid w:val="008C664E"/>
    <w:rsid w:val="008C6772"/>
    <w:rsid w:val="008C68C4"/>
    <w:rsid w:val="008C6BD1"/>
    <w:rsid w:val="008C7789"/>
    <w:rsid w:val="008C7891"/>
    <w:rsid w:val="008C7B70"/>
    <w:rsid w:val="008C7CFF"/>
    <w:rsid w:val="008D030D"/>
    <w:rsid w:val="008D0320"/>
    <w:rsid w:val="008D0EC0"/>
    <w:rsid w:val="008D0EF7"/>
    <w:rsid w:val="008D1203"/>
    <w:rsid w:val="008D16C6"/>
    <w:rsid w:val="008D1813"/>
    <w:rsid w:val="008D1A0E"/>
    <w:rsid w:val="008D1A11"/>
    <w:rsid w:val="008D1EBC"/>
    <w:rsid w:val="008D23E4"/>
    <w:rsid w:val="008D2492"/>
    <w:rsid w:val="008D273F"/>
    <w:rsid w:val="008D2F43"/>
    <w:rsid w:val="008D34C2"/>
    <w:rsid w:val="008D4256"/>
    <w:rsid w:val="008D4693"/>
    <w:rsid w:val="008D49F3"/>
    <w:rsid w:val="008D4C23"/>
    <w:rsid w:val="008D4E2D"/>
    <w:rsid w:val="008D5053"/>
    <w:rsid w:val="008D5123"/>
    <w:rsid w:val="008D5302"/>
    <w:rsid w:val="008D53B9"/>
    <w:rsid w:val="008D57A1"/>
    <w:rsid w:val="008D5B6D"/>
    <w:rsid w:val="008D70FB"/>
    <w:rsid w:val="008D79BF"/>
    <w:rsid w:val="008D7B41"/>
    <w:rsid w:val="008D7BDF"/>
    <w:rsid w:val="008E0579"/>
    <w:rsid w:val="008E0710"/>
    <w:rsid w:val="008E0A48"/>
    <w:rsid w:val="008E0CA6"/>
    <w:rsid w:val="008E11FA"/>
    <w:rsid w:val="008E125C"/>
    <w:rsid w:val="008E12C4"/>
    <w:rsid w:val="008E14C4"/>
    <w:rsid w:val="008E164F"/>
    <w:rsid w:val="008E18D2"/>
    <w:rsid w:val="008E263B"/>
    <w:rsid w:val="008E286C"/>
    <w:rsid w:val="008E2946"/>
    <w:rsid w:val="008E2ACC"/>
    <w:rsid w:val="008E2EEB"/>
    <w:rsid w:val="008E3047"/>
    <w:rsid w:val="008E3406"/>
    <w:rsid w:val="008E36E2"/>
    <w:rsid w:val="008E392F"/>
    <w:rsid w:val="008E3A81"/>
    <w:rsid w:val="008E3FFA"/>
    <w:rsid w:val="008E420F"/>
    <w:rsid w:val="008E45B3"/>
    <w:rsid w:val="008E465F"/>
    <w:rsid w:val="008E4ED2"/>
    <w:rsid w:val="008E51DA"/>
    <w:rsid w:val="008E537E"/>
    <w:rsid w:val="008E574E"/>
    <w:rsid w:val="008E589C"/>
    <w:rsid w:val="008E60B4"/>
    <w:rsid w:val="008E6151"/>
    <w:rsid w:val="008E6503"/>
    <w:rsid w:val="008E6C48"/>
    <w:rsid w:val="008E6C7C"/>
    <w:rsid w:val="008E702B"/>
    <w:rsid w:val="008E726D"/>
    <w:rsid w:val="008E72F8"/>
    <w:rsid w:val="008F0913"/>
    <w:rsid w:val="008F1369"/>
    <w:rsid w:val="008F16FF"/>
    <w:rsid w:val="008F175A"/>
    <w:rsid w:val="008F17F5"/>
    <w:rsid w:val="008F1DDD"/>
    <w:rsid w:val="008F1FBA"/>
    <w:rsid w:val="008F1FFA"/>
    <w:rsid w:val="008F2414"/>
    <w:rsid w:val="008F28BA"/>
    <w:rsid w:val="008F2AD6"/>
    <w:rsid w:val="008F3210"/>
    <w:rsid w:val="008F391F"/>
    <w:rsid w:val="008F3A0C"/>
    <w:rsid w:val="008F3CF6"/>
    <w:rsid w:val="008F43C5"/>
    <w:rsid w:val="008F4509"/>
    <w:rsid w:val="008F45A4"/>
    <w:rsid w:val="008F4AAE"/>
    <w:rsid w:val="008F50A4"/>
    <w:rsid w:val="008F5164"/>
    <w:rsid w:val="008F5B82"/>
    <w:rsid w:val="008F5BBD"/>
    <w:rsid w:val="008F5F26"/>
    <w:rsid w:val="008F651A"/>
    <w:rsid w:val="008F6834"/>
    <w:rsid w:val="008F69C9"/>
    <w:rsid w:val="008F6AAB"/>
    <w:rsid w:val="008F7361"/>
    <w:rsid w:val="008F778F"/>
    <w:rsid w:val="008F7875"/>
    <w:rsid w:val="008F78D5"/>
    <w:rsid w:val="008F7AA9"/>
    <w:rsid w:val="0090070A"/>
    <w:rsid w:val="00900C8C"/>
    <w:rsid w:val="00900D33"/>
    <w:rsid w:val="00900FE0"/>
    <w:rsid w:val="00901C1F"/>
    <w:rsid w:val="00902B61"/>
    <w:rsid w:val="00902C52"/>
    <w:rsid w:val="00903B1B"/>
    <w:rsid w:val="00903DD7"/>
    <w:rsid w:val="009041E0"/>
    <w:rsid w:val="009048BC"/>
    <w:rsid w:val="00904CF1"/>
    <w:rsid w:val="009058EB"/>
    <w:rsid w:val="00905A40"/>
    <w:rsid w:val="00905CE9"/>
    <w:rsid w:val="0090649F"/>
    <w:rsid w:val="009064A5"/>
    <w:rsid w:val="00906CE3"/>
    <w:rsid w:val="00906EB2"/>
    <w:rsid w:val="0091045F"/>
    <w:rsid w:val="00910A02"/>
    <w:rsid w:val="00910E43"/>
    <w:rsid w:val="0091123E"/>
    <w:rsid w:val="009115B8"/>
    <w:rsid w:val="00911957"/>
    <w:rsid w:val="00911C83"/>
    <w:rsid w:val="0091209A"/>
    <w:rsid w:val="009121FF"/>
    <w:rsid w:val="0091230D"/>
    <w:rsid w:val="00912A36"/>
    <w:rsid w:val="009135CB"/>
    <w:rsid w:val="00913CBC"/>
    <w:rsid w:val="00913F2B"/>
    <w:rsid w:val="00914BFD"/>
    <w:rsid w:val="00914F18"/>
    <w:rsid w:val="0091500B"/>
    <w:rsid w:val="00915911"/>
    <w:rsid w:val="00915C26"/>
    <w:rsid w:val="00915E95"/>
    <w:rsid w:val="00915F44"/>
    <w:rsid w:val="00916194"/>
    <w:rsid w:val="00916594"/>
    <w:rsid w:val="00916936"/>
    <w:rsid w:val="00916CBA"/>
    <w:rsid w:val="00916D24"/>
    <w:rsid w:val="00916E56"/>
    <w:rsid w:val="00916F82"/>
    <w:rsid w:val="009171E0"/>
    <w:rsid w:val="009174B1"/>
    <w:rsid w:val="0091783B"/>
    <w:rsid w:val="00917D07"/>
    <w:rsid w:val="009200CA"/>
    <w:rsid w:val="009200D0"/>
    <w:rsid w:val="0092060B"/>
    <w:rsid w:val="00920B6E"/>
    <w:rsid w:val="00920BC5"/>
    <w:rsid w:val="00920ECA"/>
    <w:rsid w:val="009214B6"/>
    <w:rsid w:val="00921AC1"/>
    <w:rsid w:val="00921E89"/>
    <w:rsid w:val="00921F7E"/>
    <w:rsid w:val="00922B33"/>
    <w:rsid w:val="00922E4F"/>
    <w:rsid w:val="00923070"/>
    <w:rsid w:val="009230A4"/>
    <w:rsid w:val="009232AD"/>
    <w:rsid w:val="009233F1"/>
    <w:rsid w:val="00923877"/>
    <w:rsid w:val="00923A17"/>
    <w:rsid w:val="00923D4D"/>
    <w:rsid w:val="00924047"/>
    <w:rsid w:val="009249BF"/>
    <w:rsid w:val="00924CEF"/>
    <w:rsid w:val="00924E26"/>
    <w:rsid w:val="00925489"/>
    <w:rsid w:val="00925D67"/>
    <w:rsid w:val="00927545"/>
    <w:rsid w:val="0092783B"/>
    <w:rsid w:val="009279F0"/>
    <w:rsid w:val="00927A73"/>
    <w:rsid w:val="00927E6E"/>
    <w:rsid w:val="00930AD7"/>
    <w:rsid w:val="00932335"/>
    <w:rsid w:val="0093262B"/>
    <w:rsid w:val="0093285A"/>
    <w:rsid w:val="0093319C"/>
    <w:rsid w:val="009338B3"/>
    <w:rsid w:val="00933BAD"/>
    <w:rsid w:val="00933C2A"/>
    <w:rsid w:val="00933E1B"/>
    <w:rsid w:val="00933EF8"/>
    <w:rsid w:val="0093465F"/>
    <w:rsid w:val="00934BC7"/>
    <w:rsid w:val="00934E53"/>
    <w:rsid w:val="009351EA"/>
    <w:rsid w:val="00935F17"/>
    <w:rsid w:val="009367F3"/>
    <w:rsid w:val="009368E8"/>
    <w:rsid w:val="00936CD9"/>
    <w:rsid w:val="009371CA"/>
    <w:rsid w:val="0093743B"/>
    <w:rsid w:val="00937562"/>
    <w:rsid w:val="00937673"/>
    <w:rsid w:val="009400A6"/>
    <w:rsid w:val="009400D9"/>
    <w:rsid w:val="00940191"/>
    <w:rsid w:val="009401C5"/>
    <w:rsid w:val="009404AD"/>
    <w:rsid w:val="009405E8"/>
    <w:rsid w:val="0094065D"/>
    <w:rsid w:val="00940902"/>
    <w:rsid w:val="00941264"/>
    <w:rsid w:val="009414E5"/>
    <w:rsid w:val="00941ABE"/>
    <w:rsid w:val="00941FA2"/>
    <w:rsid w:val="00942285"/>
    <w:rsid w:val="00942CFA"/>
    <w:rsid w:val="00942E3D"/>
    <w:rsid w:val="00942F5E"/>
    <w:rsid w:val="00943084"/>
    <w:rsid w:val="00943095"/>
    <w:rsid w:val="00943168"/>
    <w:rsid w:val="0094323B"/>
    <w:rsid w:val="0094359E"/>
    <w:rsid w:val="009445F0"/>
    <w:rsid w:val="0094466A"/>
    <w:rsid w:val="009449E2"/>
    <w:rsid w:val="009458CA"/>
    <w:rsid w:val="009463FD"/>
    <w:rsid w:val="009467E9"/>
    <w:rsid w:val="009474B6"/>
    <w:rsid w:val="00947622"/>
    <w:rsid w:val="009476BB"/>
    <w:rsid w:val="00947BEB"/>
    <w:rsid w:val="00947E3C"/>
    <w:rsid w:val="00950857"/>
    <w:rsid w:val="00950ED9"/>
    <w:rsid w:val="009516DB"/>
    <w:rsid w:val="00951A99"/>
    <w:rsid w:val="00951AF6"/>
    <w:rsid w:val="00951C7B"/>
    <w:rsid w:val="00951CC3"/>
    <w:rsid w:val="00952028"/>
    <w:rsid w:val="0095219F"/>
    <w:rsid w:val="0095220B"/>
    <w:rsid w:val="009525D7"/>
    <w:rsid w:val="00952842"/>
    <w:rsid w:val="00952C1D"/>
    <w:rsid w:val="00953230"/>
    <w:rsid w:val="00953398"/>
    <w:rsid w:val="00953760"/>
    <w:rsid w:val="009538C8"/>
    <w:rsid w:val="00954B69"/>
    <w:rsid w:val="00955135"/>
    <w:rsid w:val="00955789"/>
    <w:rsid w:val="009559F0"/>
    <w:rsid w:val="0095647D"/>
    <w:rsid w:val="0095664D"/>
    <w:rsid w:val="009567C1"/>
    <w:rsid w:val="00956A4A"/>
    <w:rsid w:val="00956C51"/>
    <w:rsid w:val="00956CA1"/>
    <w:rsid w:val="009575B7"/>
    <w:rsid w:val="0096007A"/>
    <w:rsid w:val="009600C2"/>
    <w:rsid w:val="00960A61"/>
    <w:rsid w:val="00960EAA"/>
    <w:rsid w:val="009610E3"/>
    <w:rsid w:val="0096121C"/>
    <w:rsid w:val="009615C3"/>
    <w:rsid w:val="00961E0D"/>
    <w:rsid w:val="00961E3D"/>
    <w:rsid w:val="00962339"/>
    <w:rsid w:val="00962CA9"/>
    <w:rsid w:val="00962DF2"/>
    <w:rsid w:val="00962EB7"/>
    <w:rsid w:val="00963D4C"/>
    <w:rsid w:val="00965191"/>
    <w:rsid w:val="0096553A"/>
    <w:rsid w:val="00966232"/>
    <w:rsid w:val="009669D6"/>
    <w:rsid w:val="00966D51"/>
    <w:rsid w:val="00966E19"/>
    <w:rsid w:val="00966FDB"/>
    <w:rsid w:val="0096706F"/>
    <w:rsid w:val="009672AA"/>
    <w:rsid w:val="00967648"/>
    <w:rsid w:val="00967F4C"/>
    <w:rsid w:val="009703B4"/>
    <w:rsid w:val="0097108A"/>
    <w:rsid w:val="0097109E"/>
    <w:rsid w:val="00971326"/>
    <w:rsid w:val="00971423"/>
    <w:rsid w:val="00971604"/>
    <w:rsid w:val="00971A6F"/>
    <w:rsid w:val="00971AB9"/>
    <w:rsid w:val="00971DEF"/>
    <w:rsid w:val="00972149"/>
    <w:rsid w:val="009724E1"/>
    <w:rsid w:val="0097266D"/>
    <w:rsid w:val="009729F3"/>
    <w:rsid w:val="00973265"/>
    <w:rsid w:val="00973BDB"/>
    <w:rsid w:val="00973CCC"/>
    <w:rsid w:val="00973EC6"/>
    <w:rsid w:val="00974253"/>
    <w:rsid w:val="00974956"/>
    <w:rsid w:val="00974C4E"/>
    <w:rsid w:val="00975321"/>
    <w:rsid w:val="00975733"/>
    <w:rsid w:val="00976107"/>
    <w:rsid w:val="00976333"/>
    <w:rsid w:val="00976503"/>
    <w:rsid w:val="0097697E"/>
    <w:rsid w:val="00976D39"/>
    <w:rsid w:val="00976F10"/>
    <w:rsid w:val="009773DB"/>
    <w:rsid w:val="0097785D"/>
    <w:rsid w:val="00977878"/>
    <w:rsid w:val="00977C93"/>
    <w:rsid w:val="0098040B"/>
    <w:rsid w:val="0098095C"/>
    <w:rsid w:val="00980A7A"/>
    <w:rsid w:val="00980D35"/>
    <w:rsid w:val="00980EB3"/>
    <w:rsid w:val="00980ED6"/>
    <w:rsid w:val="00980F9B"/>
    <w:rsid w:val="009810CE"/>
    <w:rsid w:val="009811F8"/>
    <w:rsid w:val="009812BE"/>
    <w:rsid w:val="00981564"/>
    <w:rsid w:val="00981B50"/>
    <w:rsid w:val="00981B80"/>
    <w:rsid w:val="00981B8D"/>
    <w:rsid w:val="00981C16"/>
    <w:rsid w:val="00982358"/>
    <w:rsid w:val="00982473"/>
    <w:rsid w:val="00982E8A"/>
    <w:rsid w:val="00982FE6"/>
    <w:rsid w:val="00983114"/>
    <w:rsid w:val="009833AE"/>
    <w:rsid w:val="00983DBA"/>
    <w:rsid w:val="00983DD9"/>
    <w:rsid w:val="00984386"/>
    <w:rsid w:val="0098465E"/>
    <w:rsid w:val="00984A32"/>
    <w:rsid w:val="00984BD7"/>
    <w:rsid w:val="009855A1"/>
    <w:rsid w:val="00985973"/>
    <w:rsid w:val="00985CCD"/>
    <w:rsid w:val="00986535"/>
    <w:rsid w:val="00986566"/>
    <w:rsid w:val="00986C0A"/>
    <w:rsid w:val="00986C60"/>
    <w:rsid w:val="00987294"/>
    <w:rsid w:val="00987941"/>
    <w:rsid w:val="00987B59"/>
    <w:rsid w:val="0099036C"/>
    <w:rsid w:val="00990535"/>
    <w:rsid w:val="00990A8E"/>
    <w:rsid w:val="009915A6"/>
    <w:rsid w:val="00991881"/>
    <w:rsid w:val="00991893"/>
    <w:rsid w:val="009922BC"/>
    <w:rsid w:val="00992398"/>
    <w:rsid w:val="00992603"/>
    <w:rsid w:val="00992D8C"/>
    <w:rsid w:val="00993431"/>
    <w:rsid w:val="00993728"/>
    <w:rsid w:val="00994A87"/>
    <w:rsid w:val="00995227"/>
    <w:rsid w:val="00995AA8"/>
    <w:rsid w:val="00997364"/>
    <w:rsid w:val="00997375"/>
    <w:rsid w:val="00997B59"/>
    <w:rsid w:val="00997EB6"/>
    <w:rsid w:val="009A0113"/>
    <w:rsid w:val="009A055E"/>
    <w:rsid w:val="009A0A61"/>
    <w:rsid w:val="009A15B3"/>
    <w:rsid w:val="009A243A"/>
    <w:rsid w:val="009A2C42"/>
    <w:rsid w:val="009A2FC0"/>
    <w:rsid w:val="009A343F"/>
    <w:rsid w:val="009A36A1"/>
    <w:rsid w:val="009A36E6"/>
    <w:rsid w:val="009A3BC6"/>
    <w:rsid w:val="009A3C24"/>
    <w:rsid w:val="009A401F"/>
    <w:rsid w:val="009A434D"/>
    <w:rsid w:val="009A48F5"/>
    <w:rsid w:val="009A53D7"/>
    <w:rsid w:val="009A584D"/>
    <w:rsid w:val="009A5DF5"/>
    <w:rsid w:val="009A6A13"/>
    <w:rsid w:val="009A6B58"/>
    <w:rsid w:val="009A6D4F"/>
    <w:rsid w:val="009A721B"/>
    <w:rsid w:val="009A7442"/>
    <w:rsid w:val="009A7B09"/>
    <w:rsid w:val="009A7BFA"/>
    <w:rsid w:val="009B011E"/>
    <w:rsid w:val="009B05AE"/>
    <w:rsid w:val="009B1214"/>
    <w:rsid w:val="009B1A6F"/>
    <w:rsid w:val="009B1B06"/>
    <w:rsid w:val="009B214C"/>
    <w:rsid w:val="009B2296"/>
    <w:rsid w:val="009B2427"/>
    <w:rsid w:val="009B27A3"/>
    <w:rsid w:val="009B2824"/>
    <w:rsid w:val="009B2D31"/>
    <w:rsid w:val="009B2FFE"/>
    <w:rsid w:val="009B3076"/>
    <w:rsid w:val="009B33D6"/>
    <w:rsid w:val="009B3EFE"/>
    <w:rsid w:val="009B4006"/>
    <w:rsid w:val="009B4244"/>
    <w:rsid w:val="009B440F"/>
    <w:rsid w:val="009B470F"/>
    <w:rsid w:val="009B4CB5"/>
    <w:rsid w:val="009B5192"/>
    <w:rsid w:val="009B5410"/>
    <w:rsid w:val="009B5BCD"/>
    <w:rsid w:val="009B65B3"/>
    <w:rsid w:val="009B6879"/>
    <w:rsid w:val="009B71E3"/>
    <w:rsid w:val="009B7214"/>
    <w:rsid w:val="009B77FB"/>
    <w:rsid w:val="009B78E3"/>
    <w:rsid w:val="009B7989"/>
    <w:rsid w:val="009B7E99"/>
    <w:rsid w:val="009C032D"/>
    <w:rsid w:val="009C050F"/>
    <w:rsid w:val="009C06B5"/>
    <w:rsid w:val="009C084A"/>
    <w:rsid w:val="009C0B10"/>
    <w:rsid w:val="009C0DA5"/>
    <w:rsid w:val="009C0F46"/>
    <w:rsid w:val="009C11FE"/>
    <w:rsid w:val="009C12A4"/>
    <w:rsid w:val="009C12F3"/>
    <w:rsid w:val="009C1818"/>
    <w:rsid w:val="009C2462"/>
    <w:rsid w:val="009C269A"/>
    <w:rsid w:val="009C2A49"/>
    <w:rsid w:val="009C2DC4"/>
    <w:rsid w:val="009C3AB7"/>
    <w:rsid w:val="009C492F"/>
    <w:rsid w:val="009C4B5B"/>
    <w:rsid w:val="009C4E3F"/>
    <w:rsid w:val="009C4E8C"/>
    <w:rsid w:val="009C4FE6"/>
    <w:rsid w:val="009C53FC"/>
    <w:rsid w:val="009C5781"/>
    <w:rsid w:val="009C5C93"/>
    <w:rsid w:val="009C5F43"/>
    <w:rsid w:val="009C65A0"/>
    <w:rsid w:val="009C6B5E"/>
    <w:rsid w:val="009C6CED"/>
    <w:rsid w:val="009C6CFD"/>
    <w:rsid w:val="009C6D0A"/>
    <w:rsid w:val="009C75DD"/>
    <w:rsid w:val="009C769D"/>
    <w:rsid w:val="009C7FD7"/>
    <w:rsid w:val="009D022A"/>
    <w:rsid w:val="009D02F4"/>
    <w:rsid w:val="009D09BF"/>
    <w:rsid w:val="009D162D"/>
    <w:rsid w:val="009D1B94"/>
    <w:rsid w:val="009D1F38"/>
    <w:rsid w:val="009D2392"/>
    <w:rsid w:val="009D2A5A"/>
    <w:rsid w:val="009D2A5F"/>
    <w:rsid w:val="009D2D72"/>
    <w:rsid w:val="009D2DBB"/>
    <w:rsid w:val="009D2ED7"/>
    <w:rsid w:val="009D2F89"/>
    <w:rsid w:val="009D3361"/>
    <w:rsid w:val="009D36EA"/>
    <w:rsid w:val="009D3AA1"/>
    <w:rsid w:val="009D418C"/>
    <w:rsid w:val="009D425F"/>
    <w:rsid w:val="009D4350"/>
    <w:rsid w:val="009D5133"/>
    <w:rsid w:val="009D53AC"/>
    <w:rsid w:val="009D57E2"/>
    <w:rsid w:val="009D57E9"/>
    <w:rsid w:val="009D5807"/>
    <w:rsid w:val="009D5833"/>
    <w:rsid w:val="009D5FA4"/>
    <w:rsid w:val="009D5FFA"/>
    <w:rsid w:val="009D600A"/>
    <w:rsid w:val="009D62DB"/>
    <w:rsid w:val="009D6323"/>
    <w:rsid w:val="009D7E31"/>
    <w:rsid w:val="009D7E46"/>
    <w:rsid w:val="009E0E57"/>
    <w:rsid w:val="009E0F1D"/>
    <w:rsid w:val="009E10D5"/>
    <w:rsid w:val="009E131C"/>
    <w:rsid w:val="009E153E"/>
    <w:rsid w:val="009E1CAD"/>
    <w:rsid w:val="009E203E"/>
    <w:rsid w:val="009E2544"/>
    <w:rsid w:val="009E28FD"/>
    <w:rsid w:val="009E32DE"/>
    <w:rsid w:val="009E33B9"/>
    <w:rsid w:val="009E33C2"/>
    <w:rsid w:val="009E38EA"/>
    <w:rsid w:val="009E3CF7"/>
    <w:rsid w:val="009E3D4E"/>
    <w:rsid w:val="009E3D63"/>
    <w:rsid w:val="009E4A49"/>
    <w:rsid w:val="009E4BD7"/>
    <w:rsid w:val="009E4CC1"/>
    <w:rsid w:val="009E517D"/>
    <w:rsid w:val="009E63B5"/>
    <w:rsid w:val="009E6D8D"/>
    <w:rsid w:val="009E723B"/>
    <w:rsid w:val="009E7430"/>
    <w:rsid w:val="009E773B"/>
    <w:rsid w:val="009E7794"/>
    <w:rsid w:val="009E7BE8"/>
    <w:rsid w:val="009F0501"/>
    <w:rsid w:val="009F0BFC"/>
    <w:rsid w:val="009F0CC9"/>
    <w:rsid w:val="009F0DCB"/>
    <w:rsid w:val="009F0F18"/>
    <w:rsid w:val="009F10B6"/>
    <w:rsid w:val="009F18A5"/>
    <w:rsid w:val="009F19B6"/>
    <w:rsid w:val="009F255D"/>
    <w:rsid w:val="009F265B"/>
    <w:rsid w:val="009F30E6"/>
    <w:rsid w:val="009F323F"/>
    <w:rsid w:val="009F37DF"/>
    <w:rsid w:val="009F3A42"/>
    <w:rsid w:val="009F3B6F"/>
    <w:rsid w:val="009F3D99"/>
    <w:rsid w:val="009F419B"/>
    <w:rsid w:val="009F4E10"/>
    <w:rsid w:val="009F4F43"/>
    <w:rsid w:val="009F51ED"/>
    <w:rsid w:val="009F5374"/>
    <w:rsid w:val="009F53FC"/>
    <w:rsid w:val="009F5412"/>
    <w:rsid w:val="009F5B68"/>
    <w:rsid w:val="009F5D13"/>
    <w:rsid w:val="009F5E95"/>
    <w:rsid w:val="009F60C2"/>
    <w:rsid w:val="009F6125"/>
    <w:rsid w:val="009F62FA"/>
    <w:rsid w:val="009F6380"/>
    <w:rsid w:val="009F69F5"/>
    <w:rsid w:val="009F7640"/>
    <w:rsid w:val="009F7691"/>
    <w:rsid w:val="00A0069C"/>
    <w:rsid w:val="00A00921"/>
    <w:rsid w:val="00A00B47"/>
    <w:rsid w:val="00A0141F"/>
    <w:rsid w:val="00A01A5C"/>
    <w:rsid w:val="00A022AD"/>
    <w:rsid w:val="00A02444"/>
    <w:rsid w:val="00A0245B"/>
    <w:rsid w:val="00A024B2"/>
    <w:rsid w:val="00A02710"/>
    <w:rsid w:val="00A02981"/>
    <w:rsid w:val="00A02F1C"/>
    <w:rsid w:val="00A0359B"/>
    <w:rsid w:val="00A03774"/>
    <w:rsid w:val="00A0382C"/>
    <w:rsid w:val="00A038B8"/>
    <w:rsid w:val="00A03A4C"/>
    <w:rsid w:val="00A03E20"/>
    <w:rsid w:val="00A047F1"/>
    <w:rsid w:val="00A049B9"/>
    <w:rsid w:val="00A04A2A"/>
    <w:rsid w:val="00A04FA2"/>
    <w:rsid w:val="00A05199"/>
    <w:rsid w:val="00A05441"/>
    <w:rsid w:val="00A05444"/>
    <w:rsid w:val="00A0598C"/>
    <w:rsid w:val="00A05B98"/>
    <w:rsid w:val="00A05F2D"/>
    <w:rsid w:val="00A067DA"/>
    <w:rsid w:val="00A06AFC"/>
    <w:rsid w:val="00A06B90"/>
    <w:rsid w:val="00A06CC1"/>
    <w:rsid w:val="00A075F0"/>
    <w:rsid w:val="00A07E12"/>
    <w:rsid w:val="00A07E39"/>
    <w:rsid w:val="00A100DA"/>
    <w:rsid w:val="00A1013A"/>
    <w:rsid w:val="00A1042D"/>
    <w:rsid w:val="00A105FE"/>
    <w:rsid w:val="00A10652"/>
    <w:rsid w:val="00A10B9E"/>
    <w:rsid w:val="00A10BAB"/>
    <w:rsid w:val="00A10E22"/>
    <w:rsid w:val="00A1104D"/>
    <w:rsid w:val="00A116C9"/>
    <w:rsid w:val="00A11C2F"/>
    <w:rsid w:val="00A12320"/>
    <w:rsid w:val="00A12433"/>
    <w:rsid w:val="00A12DA1"/>
    <w:rsid w:val="00A1391B"/>
    <w:rsid w:val="00A142EF"/>
    <w:rsid w:val="00A144BE"/>
    <w:rsid w:val="00A14BD4"/>
    <w:rsid w:val="00A15423"/>
    <w:rsid w:val="00A15711"/>
    <w:rsid w:val="00A159C2"/>
    <w:rsid w:val="00A15BE9"/>
    <w:rsid w:val="00A15C28"/>
    <w:rsid w:val="00A15E73"/>
    <w:rsid w:val="00A16517"/>
    <w:rsid w:val="00A172AA"/>
    <w:rsid w:val="00A173AC"/>
    <w:rsid w:val="00A175C5"/>
    <w:rsid w:val="00A1792D"/>
    <w:rsid w:val="00A17CA6"/>
    <w:rsid w:val="00A17E28"/>
    <w:rsid w:val="00A20259"/>
    <w:rsid w:val="00A203DB"/>
    <w:rsid w:val="00A2081A"/>
    <w:rsid w:val="00A20B5D"/>
    <w:rsid w:val="00A21512"/>
    <w:rsid w:val="00A21B5A"/>
    <w:rsid w:val="00A21D40"/>
    <w:rsid w:val="00A22687"/>
    <w:rsid w:val="00A227BC"/>
    <w:rsid w:val="00A22862"/>
    <w:rsid w:val="00A2329F"/>
    <w:rsid w:val="00A23878"/>
    <w:rsid w:val="00A239F0"/>
    <w:rsid w:val="00A241CF"/>
    <w:rsid w:val="00A2458D"/>
    <w:rsid w:val="00A24B74"/>
    <w:rsid w:val="00A24D66"/>
    <w:rsid w:val="00A24FE9"/>
    <w:rsid w:val="00A26666"/>
    <w:rsid w:val="00A26707"/>
    <w:rsid w:val="00A26DED"/>
    <w:rsid w:val="00A26DF2"/>
    <w:rsid w:val="00A26F4E"/>
    <w:rsid w:val="00A27686"/>
    <w:rsid w:val="00A277FA"/>
    <w:rsid w:val="00A27D67"/>
    <w:rsid w:val="00A27E87"/>
    <w:rsid w:val="00A27F3A"/>
    <w:rsid w:val="00A27F51"/>
    <w:rsid w:val="00A30493"/>
    <w:rsid w:val="00A30D62"/>
    <w:rsid w:val="00A314EB"/>
    <w:rsid w:val="00A3175C"/>
    <w:rsid w:val="00A31947"/>
    <w:rsid w:val="00A32133"/>
    <w:rsid w:val="00A323FF"/>
    <w:rsid w:val="00A32772"/>
    <w:rsid w:val="00A337ED"/>
    <w:rsid w:val="00A33801"/>
    <w:rsid w:val="00A33F95"/>
    <w:rsid w:val="00A347C0"/>
    <w:rsid w:val="00A34B48"/>
    <w:rsid w:val="00A34D43"/>
    <w:rsid w:val="00A34DD1"/>
    <w:rsid w:val="00A3544A"/>
    <w:rsid w:val="00A356B0"/>
    <w:rsid w:val="00A3591E"/>
    <w:rsid w:val="00A35A9B"/>
    <w:rsid w:val="00A35ED3"/>
    <w:rsid w:val="00A36216"/>
    <w:rsid w:val="00A36D2A"/>
    <w:rsid w:val="00A36D81"/>
    <w:rsid w:val="00A3706A"/>
    <w:rsid w:val="00A37A4E"/>
    <w:rsid w:val="00A37B42"/>
    <w:rsid w:val="00A40272"/>
    <w:rsid w:val="00A403FF"/>
    <w:rsid w:val="00A40BE4"/>
    <w:rsid w:val="00A40E64"/>
    <w:rsid w:val="00A41484"/>
    <w:rsid w:val="00A41597"/>
    <w:rsid w:val="00A41617"/>
    <w:rsid w:val="00A416EB"/>
    <w:rsid w:val="00A416FC"/>
    <w:rsid w:val="00A41BD5"/>
    <w:rsid w:val="00A41E07"/>
    <w:rsid w:val="00A42510"/>
    <w:rsid w:val="00A428F1"/>
    <w:rsid w:val="00A42A0A"/>
    <w:rsid w:val="00A42C91"/>
    <w:rsid w:val="00A42EA9"/>
    <w:rsid w:val="00A43732"/>
    <w:rsid w:val="00A43A35"/>
    <w:rsid w:val="00A43CA0"/>
    <w:rsid w:val="00A43E8D"/>
    <w:rsid w:val="00A44182"/>
    <w:rsid w:val="00A441C7"/>
    <w:rsid w:val="00A444C0"/>
    <w:rsid w:val="00A445B4"/>
    <w:rsid w:val="00A44D4D"/>
    <w:rsid w:val="00A44DBC"/>
    <w:rsid w:val="00A45F10"/>
    <w:rsid w:val="00A45F8E"/>
    <w:rsid w:val="00A4611A"/>
    <w:rsid w:val="00A46429"/>
    <w:rsid w:val="00A4644B"/>
    <w:rsid w:val="00A466B5"/>
    <w:rsid w:val="00A46A85"/>
    <w:rsid w:val="00A46F3D"/>
    <w:rsid w:val="00A47281"/>
    <w:rsid w:val="00A47F6D"/>
    <w:rsid w:val="00A500E9"/>
    <w:rsid w:val="00A507A8"/>
    <w:rsid w:val="00A50BE8"/>
    <w:rsid w:val="00A5157C"/>
    <w:rsid w:val="00A515FB"/>
    <w:rsid w:val="00A51C32"/>
    <w:rsid w:val="00A52785"/>
    <w:rsid w:val="00A52E8D"/>
    <w:rsid w:val="00A53ACE"/>
    <w:rsid w:val="00A53CD9"/>
    <w:rsid w:val="00A53F8A"/>
    <w:rsid w:val="00A54222"/>
    <w:rsid w:val="00A5451C"/>
    <w:rsid w:val="00A5473E"/>
    <w:rsid w:val="00A54F10"/>
    <w:rsid w:val="00A55365"/>
    <w:rsid w:val="00A5576C"/>
    <w:rsid w:val="00A55CE3"/>
    <w:rsid w:val="00A560BB"/>
    <w:rsid w:val="00A563EE"/>
    <w:rsid w:val="00A568CC"/>
    <w:rsid w:val="00A5693B"/>
    <w:rsid w:val="00A56B00"/>
    <w:rsid w:val="00A56B7D"/>
    <w:rsid w:val="00A56C8A"/>
    <w:rsid w:val="00A57302"/>
    <w:rsid w:val="00A60062"/>
    <w:rsid w:val="00A6018F"/>
    <w:rsid w:val="00A603B4"/>
    <w:rsid w:val="00A60910"/>
    <w:rsid w:val="00A60DD2"/>
    <w:rsid w:val="00A611B6"/>
    <w:rsid w:val="00A62571"/>
    <w:rsid w:val="00A62A2B"/>
    <w:rsid w:val="00A62A86"/>
    <w:rsid w:val="00A62B11"/>
    <w:rsid w:val="00A62E92"/>
    <w:rsid w:val="00A62EBF"/>
    <w:rsid w:val="00A6343B"/>
    <w:rsid w:val="00A63A2A"/>
    <w:rsid w:val="00A63E16"/>
    <w:rsid w:val="00A63F1C"/>
    <w:rsid w:val="00A6479B"/>
    <w:rsid w:val="00A64E2A"/>
    <w:rsid w:val="00A65528"/>
    <w:rsid w:val="00A65775"/>
    <w:rsid w:val="00A65BB5"/>
    <w:rsid w:val="00A65C9C"/>
    <w:rsid w:val="00A65DE1"/>
    <w:rsid w:val="00A65E9E"/>
    <w:rsid w:val="00A66126"/>
    <w:rsid w:val="00A66416"/>
    <w:rsid w:val="00A66459"/>
    <w:rsid w:val="00A668CB"/>
    <w:rsid w:val="00A6733B"/>
    <w:rsid w:val="00A6776E"/>
    <w:rsid w:val="00A678F9"/>
    <w:rsid w:val="00A67ECF"/>
    <w:rsid w:val="00A67ED0"/>
    <w:rsid w:val="00A67EF5"/>
    <w:rsid w:val="00A67F82"/>
    <w:rsid w:val="00A7028B"/>
    <w:rsid w:val="00A70326"/>
    <w:rsid w:val="00A70377"/>
    <w:rsid w:val="00A7041A"/>
    <w:rsid w:val="00A70513"/>
    <w:rsid w:val="00A7066D"/>
    <w:rsid w:val="00A706EA"/>
    <w:rsid w:val="00A7073E"/>
    <w:rsid w:val="00A70D4B"/>
    <w:rsid w:val="00A70F87"/>
    <w:rsid w:val="00A71C97"/>
    <w:rsid w:val="00A71D74"/>
    <w:rsid w:val="00A7204F"/>
    <w:rsid w:val="00A72507"/>
    <w:rsid w:val="00A72F0E"/>
    <w:rsid w:val="00A73191"/>
    <w:rsid w:val="00A73204"/>
    <w:rsid w:val="00A733FB"/>
    <w:rsid w:val="00A7371C"/>
    <w:rsid w:val="00A73790"/>
    <w:rsid w:val="00A7383B"/>
    <w:rsid w:val="00A73B48"/>
    <w:rsid w:val="00A73CDB"/>
    <w:rsid w:val="00A73D08"/>
    <w:rsid w:val="00A73DAB"/>
    <w:rsid w:val="00A73EB7"/>
    <w:rsid w:val="00A74258"/>
    <w:rsid w:val="00A74644"/>
    <w:rsid w:val="00A74817"/>
    <w:rsid w:val="00A74923"/>
    <w:rsid w:val="00A74F4E"/>
    <w:rsid w:val="00A74FFA"/>
    <w:rsid w:val="00A752DB"/>
    <w:rsid w:val="00A76273"/>
    <w:rsid w:val="00A765CA"/>
    <w:rsid w:val="00A7682E"/>
    <w:rsid w:val="00A76984"/>
    <w:rsid w:val="00A76D18"/>
    <w:rsid w:val="00A76DBB"/>
    <w:rsid w:val="00A76DD8"/>
    <w:rsid w:val="00A77496"/>
    <w:rsid w:val="00A77565"/>
    <w:rsid w:val="00A77907"/>
    <w:rsid w:val="00A7790A"/>
    <w:rsid w:val="00A77C82"/>
    <w:rsid w:val="00A8000A"/>
    <w:rsid w:val="00A80237"/>
    <w:rsid w:val="00A80899"/>
    <w:rsid w:val="00A809B5"/>
    <w:rsid w:val="00A80FEC"/>
    <w:rsid w:val="00A812E1"/>
    <w:rsid w:val="00A81461"/>
    <w:rsid w:val="00A8157E"/>
    <w:rsid w:val="00A81590"/>
    <w:rsid w:val="00A817C7"/>
    <w:rsid w:val="00A820B2"/>
    <w:rsid w:val="00A8227F"/>
    <w:rsid w:val="00A826B2"/>
    <w:rsid w:val="00A827D9"/>
    <w:rsid w:val="00A82FFA"/>
    <w:rsid w:val="00A83219"/>
    <w:rsid w:val="00A8390F"/>
    <w:rsid w:val="00A83BF8"/>
    <w:rsid w:val="00A83EB1"/>
    <w:rsid w:val="00A83EE0"/>
    <w:rsid w:val="00A84B17"/>
    <w:rsid w:val="00A84F01"/>
    <w:rsid w:val="00A84F70"/>
    <w:rsid w:val="00A8554B"/>
    <w:rsid w:val="00A85919"/>
    <w:rsid w:val="00A85B38"/>
    <w:rsid w:val="00A85C89"/>
    <w:rsid w:val="00A85D13"/>
    <w:rsid w:val="00A86016"/>
    <w:rsid w:val="00A865C5"/>
    <w:rsid w:val="00A86928"/>
    <w:rsid w:val="00A86973"/>
    <w:rsid w:val="00A86A26"/>
    <w:rsid w:val="00A86B26"/>
    <w:rsid w:val="00A86CA1"/>
    <w:rsid w:val="00A86F52"/>
    <w:rsid w:val="00A9040C"/>
    <w:rsid w:val="00A90681"/>
    <w:rsid w:val="00A906DD"/>
    <w:rsid w:val="00A90A62"/>
    <w:rsid w:val="00A91394"/>
    <w:rsid w:val="00A91ADC"/>
    <w:rsid w:val="00A91B09"/>
    <w:rsid w:val="00A92368"/>
    <w:rsid w:val="00A926CC"/>
    <w:rsid w:val="00A92AF5"/>
    <w:rsid w:val="00A92DF8"/>
    <w:rsid w:val="00A92F98"/>
    <w:rsid w:val="00A9375F"/>
    <w:rsid w:val="00A94220"/>
    <w:rsid w:val="00A94248"/>
    <w:rsid w:val="00A943A4"/>
    <w:rsid w:val="00A947CB"/>
    <w:rsid w:val="00A94831"/>
    <w:rsid w:val="00A94A14"/>
    <w:rsid w:val="00A968DD"/>
    <w:rsid w:val="00A96D54"/>
    <w:rsid w:val="00A96F7A"/>
    <w:rsid w:val="00A977F0"/>
    <w:rsid w:val="00A97F19"/>
    <w:rsid w:val="00AA0091"/>
    <w:rsid w:val="00AA0303"/>
    <w:rsid w:val="00AA0324"/>
    <w:rsid w:val="00AA0E54"/>
    <w:rsid w:val="00AA11AA"/>
    <w:rsid w:val="00AA1A0F"/>
    <w:rsid w:val="00AA2248"/>
    <w:rsid w:val="00AA2AFD"/>
    <w:rsid w:val="00AA30E2"/>
    <w:rsid w:val="00AA3179"/>
    <w:rsid w:val="00AA3823"/>
    <w:rsid w:val="00AA3901"/>
    <w:rsid w:val="00AA3D09"/>
    <w:rsid w:val="00AA43CE"/>
    <w:rsid w:val="00AA4BFC"/>
    <w:rsid w:val="00AA5468"/>
    <w:rsid w:val="00AA5EF3"/>
    <w:rsid w:val="00AA653A"/>
    <w:rsid w:val="00AA6DBA"/>
    <w:rsid w:val="00AA74BA"/>
    <w:rsid w:val="00AA77D2"/>
    <w:rsid w:val="00AA7F3A"/>
    <w:rsid w:val="00AB02D3"/>
    <w:rsid w:val="00AB0310"/>
    <w:rsid w:val="00AB0A76"/>
    <w:rsid w:val="00AB0DDC"/>
    <w:rsid w:val="00AB0F91"/>
    <w:rsid w:val="00AB184D"/>
    <w:rsid w:val="00AB1D22"/>
    <w:rsid w:val="00AB22E0"/>
    <w:rsid w:val="00AB25C8"/>
    <w:rsid w:val="00AB29BF"/>
    <w:rsid w:val="00AB2F1F"/>
    <w:rsid w:val="00AB3DB8"/>
    <w:rsid w:val="00AB45E4"/>
    <w:rsid w:val="00AB4B16"/>
    <w:rsid w:val="00AB503E"/>
    <w:rsid w:val="00AB5DB2"/>
    <w:rsid w:val="00AB5DE9"/>
    <w:rsid w:val="00AB5E1E"/>
    <w:rsid w:val="00AB661C"/>
    <w:rsid w:val="00AB6866"/>
    <w:rsid w:val="00AB6FF6"/>
    <w:rsid w:val="00AB74D1"/>
    <w:rsid w:val="00AB7810"/>
    <w:rsid w:val="00AC01A3"/>
    <w:rsid w:val="00AC01D8"/>
    <w:rsid w:val="00AC1B20"/>
    <w:rsid w:val="00AC2AA0"/>
    <w:rsid w:val="00AC325A"/>
    <w:rsid w:val="00AC3698"/>
    <w:rsid w:val="00AC3D04"/>
    <w:rsid w:val="00AC3E20"/>
    <w:rsid w:val="00AC3F34"/>
    <w:rsid w:val="00AC41CB"/>
    <w:rsid w:val="00AC4275"/>
    <w:rsid w:val="00AC434B"/>
    <w:rsid w:val="00AC44D8"/>
    <w:rsid w:val="00AC4656"/>
    <w:rsid w:val="00AC4669"/>
    <w:rsid w:val="00AC4D9C"/>
    <w:rsid w:val="00AC4FA0"/>
    <w:rsid w:val="00AC501A"/>
    <w:rsid w:val="00AC53BA"/>
    <w:rsid w:val="00AC54D4"/>
    <w:rsid w:val="00AC5736"/>
    <w:rsid w:val="00AC5A56"/>
    <w:rsid w:val="00AC5C5D"/>
    <w:rsid w:val="00AC5DB9"/>
    <w:rsid w:val="00AC6627"/>
    <w:rsid w:val="00AC6A8F"/>
    <w:rsid w:val="00AC6B42"/>
    <w:rsid w:val="00AC6E65"/>
    <w:rsid w:val="00AC6EEE"/>
    <w:rsid w:val="00AC708E"/>
    <w:rsid w:val="00AC712D"/>
    <w:rsid w:val="00AC73B5"/>
    <w:rsid w:val="00AC73BC"/>
    <w:rsid w:val="00AC7548"/>
    <w:rsid w:val="00AC78A3"/>
    <w:rsid w:val="00AC7A8C"/>
    <w:rsid w:val="00AD028A"/>
    <w:rsid w:val="00AD05E5"/>
    <w:rsid w:val="00AD089B"/>
    <w:rsid w:val="00AD0D05"/>
    <w:rsid w:val="00AD0EBE"/>
    <w:rsid w:val="00AD17E9"/>
    <w:rsid w:val="00AD19BF"/>
    <w:rsid w:val="00AD2F92"/>
    <w:rsid w:val="00AD316D"/>
    <w:rsid w:val="00AD33F7"/>
    <w:rsid w:val="00AD3406"/>
    <w:rsid w:val="00AD3786"/>
    <w:rsid w:val="00AD3AB9"/>
    <w:rsid w:val="00AD45F2"/>
    <w:rsid w:val="00AD46CB"/>
    <w:rsid w:val="00AD494A"/>
    <w:rsid w:val="00AD4B53"/>
    <w:rsid w:val="00AD4BBA"/>
    <w:rsid w:val="00AD5117"/>
    <w:rsid w:val="00AD519C"/>
    <w:rsid w:val="00AD5479"/>
    <w:rsid w:val="00AD5D14"/>
    <w:rsid w:val="00AD62CF"/>
    <w:rsid w:val="00AD70F2"/>
    <w:rsid w:val="00AD7282"/>
    <w:rsid w:val="00AD756A"/>
    <w:rsid w:val="00AD7AAD"/>
    <w:rsid w:val="00AD7B63"/>
    <w:rsid w:val="00AE0350"/>
    <w:rsid w:val="00AE10A9"/>
    <w:rsid w:val="00AE11D7"/>
    <w:rsid w:val="00AE1327"/>
    <w:rsid w:val="00AE135D"/>
    <w:rsid w:val="00AE16BC"/>
    <w:rsid w:val="00AE1BBD"/>
    <w:rsid w:val="00AE1F00"/>
    <w:rsid w:val="00AE25C9"/>
    <w:rsid w:val="00AE2C1C"/>
    <w:rsid w:val="00AE2F41"/>
    <w:rsid w:val="00AE303D"/>
    <w:rsid w:val="00AE3075"/>
    <w:rsid w:val="00AE317C"/>
    <w:rsid w:val="00AE342B"/>
    <w:rsid w:val="00AE3D9C"/>
    <w:rsid w:val="00AE4DA2"/>
    <w:rsid w:val="00AE5855"/>
    <w:rsid w:val="00AE612E"/>
    <w:rsid w:val="00AE630F"/>
    <w:rsid w:val="00AE7660"/>
    <w:rsid w:val="00AE794C"/>
    <w:rsid w:val="00AE7E6B"/>
    <w:rsid w:val="00AF0018"/>
    <w:rsid w:val="00AF0123"/>
    <w:rsid w:val="00AF02C1"/>
    <w:rsid w:val="00AF05B5"/>
    <w:rsid w:val="00AF09EE"/>
    <w:rsid w:val="00AF1280"/>
    <w:rsid w:val="00AF146C"/>
    <w:rsid w:val="00AF19D4"/>
    <w:rsid w:val="00AF1C61"/>
    <w:rsid w:val="00AF1E36"/>
    <w:rsid w:val="00AF2053"/>
    <w:rsid w:val="00AF24C8"/>
    <w:rsid w:val="00AF280C"/>
    <w:rsid w:val="00AF2D07"/>
    <w:rsid w:val="00AF2DC1"/>
    <w:rsid w:val="00AF30A9"/>
    <w:rsid w:val="00AF3152"/>
    <w:rsid w:val="00AF337B"/>
    <w:rsid w:val="00AF39D7"/>
    <w:rsid w:val="00AF39E8"/>
    <w:rsid w:val="00AF3B82"/>
    <w:rsid w:val="00AF4532"/>
    <w:rsid w:val="00AF4B00"/>
    <w:rsid w:val="00AF4E05"/>
    <w:rsid w:val="00AF4F43"/>
    <w:rsid w:val="00AF50E8"/>
    <w:rsid w:val="00AF534F"/>
    <w:rsid w:val="00AF566D"/>
    <w:rsid w:val="00AF5F43"/>
    <w:rsid w:val="00AF61F2"/>
    <w:rsid w:val="00AF664F"/>
    <w:rsid w:val="00AF6E6A"/>
    <w:rsid w:val="00AF6EA0"/>
    <w:rsid w:val="00AF7955"/>
    <w:rsid w:val="00AF7CC7"/>
    <w:rsid w:val="00B000F4"/>
    <w:rsid w:val="00B00AB6"/>
    <w:rsid w:val="00B01227"/>
    <w:rsid w:val="00B013B4"/>
    <w:rsid w:val="00B019DC"/>
    <w:rsid w:val="00B01C2E"/>
    <w:rsid w:val="00B025C7"/>
    <w:rsid w:val="00B0305C"/>
    <w:rsid w:val="00B03553"/>
    <w:rsid w:val="00B03B3E"/>
    <w:rsid w:val="00B05235"/>
    <w:rsid w:val="00B0556F"/>
    <w:rsid w:val="00B05710"/>
    <w:rsid w:val="00B05A5F"/>
    <w:rsid w:val="00B06232"/>
    <w:rsid w:val="00B06434"/>
    <w:rsid w:val="00B070D9"/>
    <w:rsid w:val="00B0781F"/>
    <w:rsid w:val="00B07A31"/>
    <w:rsid w:val="00B07EF5"/>
    <w:rsid w:val="00B1028B"/>
    <w:rsid w:val="00B104B7"/>
    <w:rsid w:val="00B105B6"/>
    <w:rsid w:val="00B106A2"/>
    <w:rsid w:val="00B10BA2"/>
    <w:rsid w:val="00B10D66"/>
    <w:rsid w:val="00B10EA3"/>
    <w:rsid w:val="00B112A4"/>
    <w:rsid w:val="00B114EF"/>
    <w:rsid w:val="00B11507"/>
    <w:rsid w:val="00B11B2F"/>
    <w:rsid w:val="00B11CCC"/>
    <w:rsid w:val="00B11E95"/>
    <w:rsid w:val="00B11F53"/>
    <w:rsid w:val="00B1271E"/>
    <w:rsid w:val="00B12A7B"/>
    <w:rsid w:val="00B12AC3"/>
    <w:rsid w:val="00B12E90"/>
    <w:rsid w:val="00B12F5F"/>
    <w:rsid w:val="00B1318A"/>
    <w:rsid w:val="00B132B7"/>
    <w:rsid w:val="00B1361D"/>
    <w:rsid w:val="00B13AEA"/>
    <w:rsid w:val="00B13C15"/>
    <w:rsid w:val="00B14A49"/>
    <w:rsid w:val="00B14A50"/>
    <w:rsid w:val="00B154F1"/>
    <w:rsid w:val="00B15808"/>
    <w:rsid w:val="00B1589F"/>
    <w:rsid w:val="00B15922"/>
    <w:rsid w:val="00B1640B"/>
    <w:rsid w:val="00B164A1"/>
    <w:rsid w:val="00B164FD"/>
    <w:rsid w:val="00B16C27"/>
    <w:rsid w:val="00B16C39"/>
    <w:rsid w:val="00B16E12"/>
    <w:rsid w:val="00B17011"/>
    <w:rsid w:val="00B172A6"/>
    <w:rsid w:val="00B17945"/>
    <w:rsid w:val="00B2002C"/>
    <w:rsid w:val="00B2019E"/>
    <w:rsid w:val="00B20643"/>
    <w:rsid w:val="00B20B34"/>
    <w:rsid w:val="00B20F4B"/>
    <w:rsid w:val="00B20F6D"/>
    <w:rsid w:val="00B21304"/>
    <w:rsid w:val="00B2141C"/>
    <w:rsid w:val="00B214BA"/>
    <w:rsid w:val="00B215A5"/>
    <w:rsid w:val="00B215C7"/>
    <w:rsid w:val="00B21B35"/>
    <w:rsid w:val="00B22312"/>
    <w:rsid w:val="00B2243F"/>
    <w:rsid w:val="00B23219"/>
    <w:rsid w:val="00B232E8"/>
    <w:rsid w:val="00B2335B"/>
    <w:rsid w:val="00B233DF"/>
    <w:rsid w:val="00B234CC"/>
    <w:rsid w:val="00B24295"/>
    <w:rsid w:val="00B25074"/>
    <w:rsid w:val="00B256CF"/>
    <w:rsid w:val="00B25F37"/>
    <w:rsid w:val="00B26402"/>
    <w:rsid w:val="00B26717"/>
    <w:rsid w:val="00B2687B"/>
    <w:rsid w:val="00B2707D"/>
    <w:rsid w:val="00B27128"/>
    <w:rsid w:val="00B27382"/>
    <w:rsid w:val="00B274BF"/>
    <w:rsid w:val="00B275D7"/>
    <w:rsid w:val="00B27F1C"/>
    <w:rsid w:val="00B27F88"/>
    <w:rsid w:val="00B3094A"/>
    <w:rsid w:val="00B30B68"/>
    <w:rsid w:val="00B30CF0"/>
    <w:rsid w:val="00B30DE6"/>
    <w:rsid w:val="00B313D8"/>
    <w:rsid w:val="00B31462"/>
    <w:rsid w:val="00B316B3"/>
    <w:rsid w:val="00B3189C"/>
    <w:rsid w:val="00B31DA2"/>
    <w:rsid w:val="00B32226"/>
    <w:rsid w:val="00B32944"/>
    <w:rsid w:val="00B32DE2"/>
    <w:rsid w:val="00B32FCA"/>
    <w:rsid w:val="00B330D9"/>
    <w:rsid w:val="00B33B61"/>
    <w:rsid w:val="00B34974"/>
    <w:rsid w:val="00B35002"/>
    <w:rsid w:val="00B350A7"/>
    <w:rsid w:val="00B35520"/>
    <w:rsid w:val="00B35AF8"/>
    <w:rsid w:val="00B36400"/>
    <w:rsid w:val="00B3643B"/>
    <w:rsid w:val="00B36B82"/>
    <w:rsid w:val="00B37319"/>
    <w:rsid w:val="00B3750A"/>
    <w:rsid w:val="00B37545"/>
    <w:rsid w:val="00B37813"/>
    <w:rsid w:val="00B3786C"/>
    <w:rsid w:val="00B37B34"/>
    <w:rsid w:val="00B40615"/>
    <w:rsid w:val="00B40845"/>
    <w:rsid w:val="00B409A0"/>
    <w:rsid w:val="00B40AD3"/>
    <w:rsid w:val="00B40DFE"/>
    <w:rsid w:val="00B41647"/>
    <w:rsid w:val="00B41E24"/>
    <w:rsid w:val="00B42180"/>
    <w:rsid w:val="00B4251C"/>
    <w:rsid w:val="00B425E1"/>
    <w:rsid w:val="00B42640"/>
    <w:rsid w:val="00B428E8"/>
    <w:rsid w:val="00B42A4D"/>
    <w:rsid w:val="00B431F1"/>
    <w:rsid w:val="00B432D0"/>
    <w:rsid w:val="00B434BD"/>
    <w:rsid w:val="00B43547"/>
    <w:rsid w:val="00B43AE3"/>
    <w:rsid w:val="00B43CCA"/>
    <w:rsid w:val="00B43CD9"/>
    <w:rsid w:val="00B43DB0"/>
    <w:rsid w:val="00B44605"/>
    <w:rsid w:val="00B44619"/>
    <w:rsid w:val="00B44845"/>
    <w:rsid w:val="00B4498C"/>
    <w:rsid w:val="00B44A88"/>
    <w:rsid w:val="00B44E51"/>
    <w:rsid w:val="00B459E2"/>
    <w:rsid w:val="00B45CC3"/>
    <w:rsid w:val="00B45D2F"/>
    <w:rsid w:val="00B4615B"/>
    <w:rsid w:val="00B4676E"/>
    <w:rsid w:val="00B46DCC"/>
    <w:rsid w:val="00B46E80"/>
    <w:rsid w:val="00B46EC2"/>
    <w:rsid w:val="00B46F94"/>
    <w:rsid w:val="00B4797B"/>
    <w:rsid w:val="00B47BF2"/>
    <w:rsid w:val="00B47FD8"/>
    <w:rsid w:val="00B507AB"/>
    <w:rsid w:val="00B508BE"/>
    <w:rsid w:val="00B5092E"/>
    <w:rsid w:val="00B50EB5"/>
    <w:rsid w:val="00B5107F"/>
    <w:rsid w:val="00B51812"/>
    <w:rsid w:val="00B51929"/>
    <w:rsid w:val="00B51EAA"/>
    <w:rsid w:val="00B51F78"/>
    <w:rsid w:val="00B5275A"/>
    <w:rsid w:val="00B52A6C"/>
    <w:rsid w:val="00B52BF9"/>
    <w:rsid w:val="00B52EE9"/>
    <w:rsid w:val="00B53320"/>
    <w:rsid w:val="00B53450"/>
    <w:rsid w:val="00B53622"/>
    <w:rsid w:val="00B53BE0"/>
    <w:rsid w:val="00B549C8"/>
    <w:rsid w:val="00B54ABD"/>
    <w:rsid w:val="00B550D8"/>
    <w:rsid w:val="00B55DCE"/>
    <w:rsid w:val="00B55FF2"/>
    <w:rsid w:val="00B56004"/>
    <w:rsid w:val="00B565E4"/>
    <w:rsid w:val="00B56B90"/>
    <w:rsid w:val="00B57299"/>
    <w:rsid w:val="00B575F2"/>
    <w:rsid w:val="00B57899"/>
    <w:rsid w:val="00B57A08"/>
    <w:rsid w:val="00B60233"/>
    <w:rsid w:val="00B60914"/>
    <w:rsid w:val="00B60A0C"/>
    <w:rsid w:val="00B60A34"/>
    <w:rsid w:val="00B60DB5"/>
    <w:rsid w:val="00B6150C"/>
    <w:rsid w:val="00B6193C"/>
    <w:rsid w:val="00B619E0"/>
    <w:rsid w:val="00B61EEC"/>
    <w:rsid w:val="00B61EFF"/>
    <w:rsid w:val="00B622E4"/>
    <w:rsid w:val="00B62F45"/>
    <w:rsid w:val="00B62F4F"/>
    <w:rsid w:val="00B631F1"/>
    <w:rsid w:val="00B64021"/>
    <w:rsid w:val="00B6409D"/>
    <w:rsid w:val="00B6432D"/>
    <w:rsid w:val="00B6483D"/>
    <w:rsid w:val="00B64847"/>
    <w:rsid w:val="00B64A9B"/>
    <w:rsid w:val="00B64FB2"/>
    <w:rsid w:val="00B650B3"/>
    <w:rsid w:val="00B6555C"/>
    <w:rsid w:val="00B6594B"/>
    <w:rsid w:val="00B65CD9"/>
    <w:rsid w:val="00B66A19"/>
    <w:rsid w:val="00B67970"/>
    <w:rsid w:val="00B67B8B"/>
    <w:rsid w:val="00B67C29"/>
    <w:rsid w:val="00B701DA"/>
    <w:rsid w:val="00B70964"/>
    <w:rsid w:val="00B71852"/>
    <w:rsid w:val="00B718F1"/>
    <w:rsid w:val="00B720FB"/>
    <w:rsid w:val="00B725F8"/>
    <w:rsid w:val="00B72792"/>
    <w:rsid w:val="00B73728"/>
    <w:rsid w:val="00B738A9"/>
    <w:rsid w:val="00B738F0"/>
    <w:rsid w:val="00B739CD"/>
    <w:rsid w:val="00B73E36"/>
    <w:rsid w:val="00B74EAB"/>
    <w:rsid w:val="00B75004"/>
    <w:rsid w:val="00B751BC"/>
    <w:rsid w:val="00B752F4"/>
    <w:rsid w:val="00B75E4A"/>
    <w:rsid w:val="00B75FD7"/>
    <w:rsid w:val="00B7645D"/>
    <w:rsid w:val="00B76A45"/>
    <w:rsid w:val="00B76A90"/>
    <w:rsid w:val="00B7761E"/>
    <w:rsid w:val="00B7765D"/>
    <w:rsid w:val="00B77796"/>
    <w:rsid w:val="00B77F4A"/>
    <w:rsid w:val="00B80203"/>
    <w:rsid w:val="00B80286"/>
    <w:rsid w:val="00B80A06"/>
    <w:rsid w:val="00B80C38"/>
    <w:rsid w:val="00B80CC1"/>
    <w:rsid w:val="00B81378"/>
    <w:rsid w:val="00B8163F"/>
    <w:rsid w:val="00B817BD"/>
    <w:rsid w:val="00B81F45"/>
    <w:rsid w:val="00B832F4"/>
    <w:rsid w:val="00B833E1"/>
    <w:rsid w:val="00B83C57"/>
    <w:rsid w:val="00B8469E"/>
    <w:rsid w:val="00B84926"/>
    <w:rsid w:val="00B850E5"/>
    <w:rsid w:val="00B8512E"/>
    <w:rsid w:val="00B8531D"/>
    <w:rsid w:val="00B85793"/>
    <w:rsid w:val="00B85BEA"/>
    <w:rsid w:val="00B85C9D"/>
    <w:rsid w:val="00B85EBF"/>
    <w:rsid w:val="00B86028"/>
    <w:rsid w:val="00B860BD"/>
    <w:rsid w:val="00B86159"/>
    <w:rsid w:val="00B86727"/>
    <w:rsid w:val="00B86778"/>
    <w:rsid w:val="00B86841"/>
    <w:rsid w:val="00B86B20"/>
    <w:rsid w:val="00B86CE2"/>
    <w:rsid w:val="00B870C0"/>
    <w:rsid w:val="00B87263"/>
    <w:rsid w:val="00B87819"/>
    <w:rsid w:val="00B87DB3"/>
    <w:rsid w:val="00B908A1"/>
    <w:rsid w:val="00B91C21"/>
    <w:rsid w:val="00B91FC7"/>
    <w:rsid w:val="00B92BED"/>
    <w:rsid w:val="00B9356C"/>
    <w:rsid w:val="00B93E84"/>
    <w:rsid w:val="00B940C6"/>
    <w:rsid w:val="00B9473A"/>
    <w:rsid w:val="00B95049"/>
    <w:rsid w:val="00B9544A"/>
    <w:rsid w:val="00B95AAF"/>
    <w:rsid w:val="00B95C28"/>
    <w:rsid w:val="00B96E71"/>
    <w:rsid w:val="00B96F09"/>
    <w:rsid w:val="00B973E9"/>
    <w:rsid w:val="00B979AF"/>
    <w:rsid w:val="00B97D54"/>
    <w:rsid w:val="00BA055D"/>
    <w:rsid w:val="00BA0672"/>
    <w:rsid w:val="00BA0989"/>
    <w:rsid w:val="00BA0B67"/>
    <w:rsid w:val="00BA0BCA"/>
    <w:rsid w:val="00BA0E7B"/>
    <w:rsid w:val="00BA10C7"/>
    <w:rsid w:val="00BA1390"/>
    <w:rsid w:val="00BA1549"/>
    <w:rsid w:val="00BA18B7"/>
    <w:rsid w:val="00BA1C60"/>
    <w:rsid w:val="00BA1FC4"/>
    <w:rsid w:val="00BA2192"/>
    <w:rsid w:val="00BA29B7"/>
    <w:rsid w:val="00BA2C5A"/>
    <w:rsid w:val="00BA2E29"/>
    <w:rsid w:val="00BA2E42"/>
    <w:rsid w:val="00BA31FE"/>
    <w:rsid w:val="00BA32FA"/>
    <w:rsid w:val="00BA3477"/>
    <w:rsid w:val="00BA383B"/>
    <w:rsid w:val="00BA3BE9"/>
    <w:rsid w:val="00BA3F79"/>
    <w:rsid w:val="00BA3F82"/>
    <w:rsid w:val="00BA42E4"/>
    <w:rsid w:val="00BA44A4"/>
    <w:rsid w:val="00BA473F"/>
    <w:rsid w:val="00BA4C62"/>
    <w:rsid w:val="00BA4E3C"/>
    <w:rsid w:val="00BA4F87"/>
    <w:rsid w:val="00BA51C3"/>
    <w:rsid w:val="00BA54F1"/>
    <w:rsid w:val="00BA593D"/>
    <w:rsid w:val="00BA5CCD"/>
    <w:rsid w:val="00BA667A"/>
    <w:rsid w:val="00BA69CD"/>
    <w:rsid w:val="00BA6AF0"/>
    <w:rsid w:val="00BA6E2D"/>
    <w:rsid w:val="00BA77C4"/>
    <w:rsid w:val="00BA78D8"/>
    <w:rsid w:val="00BA79E8"/>
    <w:rsid w:val="00BA7E36"/>
    <w:rsid w:val="00BB00F2"/>
    <w:rsid w:val="00BB012F"/>
    <w:rsid w:val="00BB08A7"/>
    <w:rsid w:val="00BB0B14"/>
    <w:rsid w:val="00BB0FDD"/>
    <w:rsid w:val="00BB0FEA"/>
    <w:rsid w:val="00BB11A0"/>
    <w:rsid w:val="00BB1223"/>
    <w:rsid w:val="00BB13AE"/>
    <w:rsid w:val="00BB19D0"/>
    <w:rsid w:val="00BB230C"/>
    <w:rsid w:val="00BB2926"/>
    <w:rsid w:val="00BB2B0D"/>
    <w:rsid w:val="00BB2F96"/>
    <w:rsid w:val="00BB3B5C"/>
    <w:rsid w:val="00BB461C"/>
    <w:rsid w:val="00BB48A6"/>
    <w:rsid w:val="00BB4B0A"/>
    <w:rsid w:val="00BB4BDA"/>
    <w:rsid w:val="00BB4D8A"/>
    <w:rsid w:val="00BB53C4"/>
    <w:rsid w:val="00BB5617"/>
    <w:rsid w:val="00BB59EA"/>
    <w:rsid w:val="00BB601D"/>
    <w:rsid w:val="00BB63BC"/>
    <w:rsid w:val="00BB63E1"/>
    <w:rsid w:val="00BB75BF"/>
    <w:rsid w:val="00BB7684"/>
    <w:rsid w:val="00BB7E1C"/>
    <w:rsid w:val="00BB7F53"/>
    <w:rsid w:val="00BB7F97"/>
    <w:rsid w:val="00BC05C1"/>
    <w:rsid w:val="00BC0FAF"/>
    <w:rsid w:val="00BC11E7"/>
    <w:rsid w:val="00BC1A0B"/>
    <w:rsid w:val="00BC1A1F"/>
    <w:rsid w:val="00BC1EFC"/>
    <w:rsid w:val="00BC2B24"/>
    <w:rsid w:val="00BC3692"/>
    <w:rsid w:val="00BC3901"/>
    <w:rsid w:val="00BC3B72"/>
    <w:rsid w:val="00BC3D85"/>
    <w:rsid w:val="00BC43EC"/>
    <w:rsid w:val="00BC4461"/>
    <w:rsid w:val="00BC446D"/>
    <w:rsid w:val="00BC4728"/>
    <w:rsid w:val="00BC4ADA"/>
    <w:rsid w:val="00BC5390"/>
    <w:rsid w:val="00BC5D2D"/>
    <w:rsid w:val="00BC6049"/>
    <w:rsid w:val="00BC6347"/>
    <w:rsid w:val="00BC6418"/>
    <w:rsid w:val="00BC6A01"/>
    <w:rsid w:val="00BC6A07"/>
    <w:rsid w:val="00BC7373"/>
    <w:rsid w:val="00BC7675"/>
    <w:rsid w:val="00BD0A03"/>
    <w:rsid w:val="00BD1675"/>
    <w:rsid w:val="00BD17A2"/>
    <w:rsid w:val="00BD17D1"/>
    <w:rsid w:val="00BD1A4C"/>
    <w:rsid w:val="00BD1E23"/>
    <w:rsid w:val="00BD202B"/>
    <w:rsid w:val="00BD298E"/>
    <w:rsid w:val="00BD2A65"/>
    <w:rsid w:val="00BD2B21"/>
    <w:rsid w:val="00BD2C06"/>
    <w:rsid w:val="00BD2EA4"/>
    <w:rsid w:val="00BD3096"/>
    <w:rsid w:val="00BD33BD"/>
    <w:rsid w:val="00BD3ABD"/>
    <w:rsid w:val="00BD44A1"/>
    <w:rsid w:val="00BD5C46"/>
    <w:rsid w:val="00BD5E77"/>
    <w:rsid w:val="00BD62FE"/>
    <w:rsid w:val="00BD67C0"/>
    <w:rsid w:val="00BD6AD5"/>
    <w:rsid w:val="00BD6DDB"/>
    <w:rsid w:val="00BD7072"/>
    <w:rsid w:val="00BD763D"/>
    <w:rsid w:val="00BD78B0"/>
    <w:rsid w:val="00BD7F3A"/>
    <w:rsid w:val="00BE0159"/>
    <w:rsid w:val="00BE04C2"/>
    <w:rsid w:val="00BE106E"/>
    <w:rsid w:val="00BE1279"/>
    <w:rsid w:val="00BE14F3"/>
    <w:rsid w:val="00BE1C80"/>
    <w:rsid w:val="00BE21EF"/>
    <w:rsid w:val="00BE234A"/>
    <w:rsid w:val="00BE2457"/>
    <w:rsid w:val="00BE25AE"/>
    <w:rsid w:val="00BE279D"/>
    <w:rsid w:val="00BE2C89"/>
    <w:rsid w:val="00BE31FE"/>
    <w:rsid w:val="00BE3465"/>
    <w:rsid w:val="00BE392E"/>
    <w:rsid w:val="00BE3D2F"/>
    <w:rsid w:val="00BE3EA4"/>
    <w:rsid w:val="00BE402F"/>
    <w:rsid w:val="00BE43B6"/>
    <w:rsid w:val="00BE457D"/>
    <w:rsid w:val="00BE45FB"/>
    <w:rsid w:val="00BE464C"/>
    <w:rsid w:val="00BE497E"/>
    <w:rsid w:val="00BE4B13"/>
    <w:rsid w:val="00BE4CFE"/>
    <w:rsid w:val="00BE4D11"/>
    <w:rsid w:val="00BE4EA4"/>
    <w:rsid w:val="00BE5892"/>
    <w:rsid w:val="00BE5DC7"/>
    <w:rsid w:val="00BE6008"/>
    <w:rsid w:val="00BE6D3D"/>
    <w:rsid w:val="00BE6F95"/>
    <w:rsid w:val="00BE734A"/>
    <w:rsid w:val="00BE7846"/>
    <w:rsid w:val="00BE7AE2"/>
    <w:rsid w:val="00BE7D76"/>
    <w:rsid w:val="00BE7E3B"/>
    <w:rsid w:val="00BF0003"/>
    <w:rsid w:val="00BF005F"/>
    <w:rsid w:val="00BF04CB"/>
    <w:rsid w:val="00BF08E9"/>
    <w:rsid w:val="00BF0959"/>
    <w:rsid w:val="00BF0C67"/>
    <w:rsid w:val="00BF1429"/>
    <w:rsid w:val="00BF15E2"/>
    <w:rsid w:val="00BF18F0"/>
    <w:rsid w:val="00BF195D"/>
    <w:rsid w:val="00BF2150"/>
    <w:rsid w:val="00BF2359"/>
    <w:rsid w:val="00BF239E"/>
    <w:rsid w:val="00BF2521"/>
    <w:rsid w:val="00BF2594"/>
    <w:rsid w:val="00BF29A1"/>
    <w:rsid w:val="00BF2AAC"/>
    <w:rsid w:val="00BF2C74"/>
    <w:rsid w:val="00BF2C9B"/>
    <w:rsid w:val="00BF3563"/>
    <w:rsid w:val="00BF3C72"/>
    <w:rsid w:val="00BF3E78"/>
    <w:rsid w:val="00BF3E7A"/>
    <w:rsid w:val="00BF3EDD"/>
    <w:rsid w:val="00BF4658"/>
    <w:rsid w:val="00BF49D1"/>
    <w:rsid w:val="00BF4A12"/>
    <w:rsid w:val="00BF509A"/>
    <w:rsid w:val="00BF52AC"/>
    <w:rsid w:val="00BF56F8"/>
    <w:rsid w:val="00BF580F"/>
    <w:rsid w:val="00BF5A52"/>
    <w:rsid w:val="00BF5CBD"/>
    <w:rsid w:val="00BF601D"/>
    <w:rsid w:val="00BF609C"/>
    <w:rsid w:val="00BF637E"/>
    <w:rsid w:val="00BF64E0"/>
    <w:rsid w:val="00BF6652"/>
    <w:rsid w:val="00BF6CD4"/>
    <w:rsid w:val="00BF6E36"/>
    <w:rsid w:val="00BF7083"/>
    <w:rsid w:val="00C00044"/>
    <w:rsid w:val="00C0067D"/>
    <w:rsid w:val="00C0077F"/>
    <w:rsid w:val="00C0085D"/>
    <w:rsid w:val="00C011AF"/>
    <w:rsid w:val="00C01627"/>
    <w:rsid w:val="00C01F2C"/>
    <w:rsid w:val="00C021E4"/>
    <w:rsid w:val="00C021F7"/>
    <w:rsid w:val="00C0225F"/>
    <w:rsid w:val="00C0230F"/>
    <w:rsid w:val="00C02632"/>
    <w:rsid w:val="00C02657"/>
    <w:rsid w:val="00C02B48"/>
    <w:rsid w:val="00C02F1B"/>
    <w:rsid w:val="00C037BF"/>
    <w:rsid w:val="00C03D56"/>
    <w:rsid w:val="00C042BC"/>
    <w:rsid w:val="00C0572C"/>
    <w:rsid w:val="00C05B39"/>
    <w:rsid w:val="00C065BD"/>
    <w:rsid w:val="00C06AC7"/>
    <w:rsid w:val="00C07403"/>
    <w:rsid w:val="00C078EF"/>
    <w:rsid w:val="00C07DFF"/>
    <w:rsid w:val="00C1028F"/>
    <w:rsid w:val="00C1043C"/>
    <w:rsid w:val="00C1046D"/>
    <w:rsid w:val="00C109F9"/>
    <w:rsid w:val="00C10FB9"/>
    <w:rsid w:val="00C1101D"/>
    <w:rsid w:val="00C115A7"/>
    <w:rsid w:val="00C1195C"/>
    <w:rsid w:val="00C119AE"/>
    <w:rsid w:val="00C119F5"/>
    <w:rsid w:val="00C11DB9"/>
    <w:rsid w:val="00C11F3C"/>
    <w:rsid w:val="00C12494"/>
    <w:rsid w:val="00C126F1"/>
    <w:rsid w:val="00C1278D"/>
    <w:rsid w:val="00C12F98"/>
    <w:rsid w:val="00C13C08"/>
    <w:rsid w:val="00C1434D"/>
    <w:rsid w:val="00C150C6"/>
    <w:rsid w:val="00C151F0"/>
    <w:rsid w:val="00C154BE"/>
    <w:rsid w:val="00C15628"/>
    <w:rsid w:val="00C15CC8"/>
    <w:rsid w:val="00C15E15"/>
    <w:rsid w:val="00C15E79"/>
    <w:rsid w:val="00C16203"/>
    <w:rsid w:val="00C163E1"/>
    <w:rsid w:val="00C16945"/>
    <w:rsid w:val="00C17291"/>
    <w:rsid w:val="00C17348"/>
    <w:rsid w:val="00C17542"/>
    <w:rsid w:val="00C175E9"/>
    <w:rsid w:val="00C17D90"/>
    <w:rsid w:val="00C2072C"/>
    <w:rsid w:val="00C2095E"/>
    <w:rsid w:val="00C20E38"/>
    <w:rsid w:val="00C21072"/>
    <w:rsid w:val="00C21B49"/>
    <w:rsid w:val="00C21DCA"/>
    <w:rsid w:val="00C21F16"/>
    <w:rsid w:val="00C2291C"/>
    <w:rsid w:val="00C22B7B"/>
    <w:rsid w:val="00C22F5A"/>
    <w:rsid w:val="00C22F89"/>
    <w:rsid w:val="00C23568"/>
    <w:rsid w:val="00C239BF"/>
    <w:rsid w:val="00C24A6A"/>
    <w:rsid w:val="00C25204"/>
    <w:rsid w:val="00C2556F"/>
    <w:rsid w:val="00C25683"/>
    <w:rsid w:val="00C256E9"/>
    <w:rsid w:val="00C25D0B"/>
    <w:rsid w:val="00C25D93"/>
    <w:rsid w:val="00C261F5"/>
    <w:rsid w:val="00C26C01"/>
    <w:rsid w:val="00C271A8"/>
    <w:rsid w:val="00C2737D"/>
    <w:rsid w:val="00C274E7"/>
    <w:rsid w:val="00C27D2E"/>
    <w:rsid w:val="00C27D8F"/>
    <w:rsid w:val="00C3057A"/>
    <w:rsid w:val="00C30605"/>
    <w:rsid w:val="00C30D29"/>
    <w:rsid w:val="00C31031"/>
    <w:rsid w:val="00C313FD"/>
    <w:rsid w:val="00C315D4"/>
    <w:rsid w:val="00C31825"/>
    <w:rsid w:val="00C31D58"/>
    <w:rsid w:val="00C31EBC"/>
    <w:rsid w:val="00C31F39"/>
    <w:rsid w:val="00C3222D"/>
    <w:rsid w:val="00C327AE"/>
    <w:rsid w:val="00C32B2A"/>
    <w:rsid w:val="00C33027"/>
    <w:rsid w:val="00C3314C"/>
    <w:rsid w:val="00C334E5"/>
    <w:rsid w:val="00C338A8"/>
    <w:rsid w:val="00C340FA"/>
    <w:rsid w:val="00C34327"/>
    <w:rsid w:val="00C34480"/>
    <w:rsid w:val="00C34615"/>
    <w:rsid w:val="00C34BFD"/>
    <w:rsid w:val="00C3538B"/>
    <w:rsid w:val="00C35906"/>
    <w:rsid w:val="00C35EA3"/>
    <w:rsid w:val="00C36185"/>
    <w:rsid w:val="00C364A7"/>
    <w:rsid w:val="00C375AE"/>
    <w:rsid w:val="00C375C8"/>
    <w:rsid w:val="00C37B75"/>
    <w:rsid w:val="00C40707"/>
    <w:rsid w:val="00C41513"/>
    <w:rsid w:val="00C41663"/>
    <w:rsid w:val="00C4186E"/>
    <w:rsid w:val="00C41CD4"/>
    <w:rsid w:val="00C424A5"/>
    <w:rsid w:val="00C42B1B"/>
    <w:rsid w:val="00C42C56"/>
    <w:rsid w:val="00C42EA6"/>
    <w:rsid w:val="00C4316E"/>
    <w:rsid w:val="00C431F8"/>
    <w:rsid w:val="00C4370B"/>
    <w:rsid w:val="00C43C3E"/>
    <w:rsid w:val="00C43CC0"/>
    <w:rsid w:val="00C43E72"/>
    <w:rsid w:val="00C44A1A"/>
    <w:rsid w:val="00C44B77"/>
    <w:rsid w:val="00C45994"/>
    <w:rsid w:val="00C45AC4"/>
    <w:rsid w:val="00C461FD"/>
    <w:rsid w:val="00C467AA"/>
    <w:rsid w:val="00C4694E"/>
    <w:rsid w:val="00C46A4E"/>
    <w:rsid w:val="00C473E0"/>
    <w:rsid w:val="00C476B9"/>
    <w:rsid w:val="00C47740"/>
    <w:rsid w:val="00C47ACB"/>
    <w:rsid w:val="00C47DD9"/>
    <w:rsid w:val="00C5097B"/>
    <w:rsid w:val="00C50999"/>
    <w:rsid w:val="00C50E13"/>
    <w:rsid w:val="00C51459"/>
    <w:rsid w:val="00C51569"/>
    <w:rsid w:val="00C517A2"/>
    <w:rsid w:val="00C517A4"/>
    <w:rsid w:val="00C51862"/>
    <w:rsid w:val="00C51890"/>
    <w:rsid w:val="00C51B2C"/>
    <w:rsid w:val="00C520E1"/>
    <w:rsid w:val="00C52B95"/>
    <w:rsid w:val="00C52C12"/>
    <w:rsid w:val="00C53062"/>
    <w:rsid w:val="00C530C9"/>
    <w:rsid w:val="00C531F2"/>
    <w:rsid w:val="00C537FE"/>
    <w:rsid w:val="00C541FF"/>
    <w:rsid w:val="00C54586"/>
    <w:rsid w:val="00C54658"/>
    <w:rsid w:val="00C54ABB"/>
    <w:rsid w:val="00C54B55"/>
    <w:rsid w:val="00C54F0F"/>
    <w:rsid w:val="00C54F8A"/>
    <w:rsid w:val="00C54F94"/>
    <w:rsid w:val="00C552EA"/>
    <w:rsid w:val="00C5544A"/>
    <w:rsid w:val="00C55850"/>
    <w:rsid w:val="00C55B82"/>
    <w:rsid w:val="00C55E05"/>
    <w:rsid w:val="00C55F3C"/>
    <w:rsid w:val="00C5612C"/>
    <w:rsid w:val="00C56AF3"/>
    <w:rsid w:val="00C573FB"/>
    <w:rsid w:val="00C5779E"/>
    <w:rsid w:val="00C57A51"/>
    <w:rsid w:val="00C57DA4"/>
    <w:rsid w:val="00C600F6"/>
    <w:rsid w:val="00C60786"/>
    <w:rsid w:val="00C613B8"/>
    <w:rsid w:val="00C6153F"/>
    <w:rsid w:val="00C628D0"/>
    <w:rsid w:val="00C62BEE"/>
    <w:rsid w:val="00C62C3D"/>
    <w:rsid w:val="00C631C2"/>
    <w:rsid w:val="00C6329E"/>
    <w:rsid w:val="00C6348E"/>
    <w:rsid w:val="00C6358E"/>
    <w:rsid w:val="00C636CD"/>
    <w:rsid w:val="00C63811"/>
    <w:rsid w:val="00C63B87"/>
    <w:rsid w:val="00C63BAA"/>
    <w:rsid w:val="00C63DBA"/>
    <w:rsid w:val="00C63ECC"/>
    <w:rsid w:val="00C63F16"/>
    <w:rsid w:val="00C6414E"/>
    <w:rsid w:val="00C644F4"/>
    <w:rsid w:val="00C64D2D"/>
    <w:rsid w:val="00C650D1"/>
    <w:rsid w:val="00C652D6"/>
    <w:rsid w:val="00C65829"/>
    <w:rsid w:val="00C65CAE"/>
    <w:rsid w:val="00C65D9D"/>
    <w:rsid w:val="00C66CB5"/>
    <w:rsid w:val="00C67514"/>
    <w:rsid w:val="00C67635"/>
    <w:rsid w:val="00C67847"/>
    <w:rsid w:val="00C678A5"/>
    <w:rsid w:val="00C67902"/>
    <w:rsid w:val="00C67B37"/>
    <w:rsid w:val="00C67BFA"/>
    <w:rsid w:val="00C67F6F"/>
    <w:rsid w:val="00C700D0"/>
    <w:rsid w:val="00C70159"/>
    <w:rsid w:val="00C70564"/>
    <w:rsid w:val="00C70689"/>
    <w:rsid w:val="00C70708"/>
    <w:rsid w:val="00C70849"/>
    <w:rsid w:val="00C70B15"/>
    <w:rsid w:val="00C71615"/>
    <w:rsid w:val="00C71E4B"/>
    <w:rsid w:val="00C72622"/>
    <w:rsid w:val="00C72677"/>
    <w:rsid w:val="00C727C7"/>
    <w:rsid w:val="00C7284E"/>
    <w:rsid w:val="00C72A01"/>
    <w:rsid w:val="00C72A61"/>
    <w:rsid w:val="00C72F3F"/>
    <w:rsid w:val="00C73081"/>
    <w:rsid w:val="00C73BDF"/>
    <w:rsid w:val="00C73CB7"/>
    <w:rsid w:val="00C73EB3"/>
    <w:rsid w:val="00C74303"/>
    <w:rsid w:val="00C74587"/>
    <w:rsid w:val="00C74926"/>
    <w:rsid w:val="00C74A8C"/>
    <w:rsid w:val="00C74C0C"/>
    <w:rsid w:val="00C751CA"/>
    <w:rsid w:val="00C75844"/>
    <w:rsid w:val="00C75E2D"/>
    <w:rsid w:val="00C7654F"/>
    <w:rsid w:val="00C766CD"/>
    <w:rsid w:val="00C766DB"/>
    <w:rsid w:val="00C775A1"/>
    <w:rsid w:val="00C77843"/>
    <w:rsid w:val="00C77F6B"/>
    <w:rsid w:val="00C80864"/>
    <w:rsid w:val="00C80962"/>
    <w:rsid w:val="00C80F70"/>
    <w:rsid w:val="00C81228"/>
    <w:rsid w:val="00C81498"/>
    <w:rsid w:val="00C81A2F"/>
    <w:rsid w:val="00C81E5F"/>
    <w:rsid w:val="00C81EF1"/>
    <w:rsid w:val="00C82528"/>
    <w:rsid w:val="00C8284D"/>
    <w:rsid w:val="00C8285C"/>
    <w:rsid w:val="00C836D1"/>
    <w:rsid w:val="00C83D0A"/>
    <w:rsid w:val="00C84557"/>
    <w:rsid w:val="00C84857"/>
    <w:rsid w:val="00C8499F"/>
    <w:rsid w:val="00C84F89"/>
    <w:rsid w:val="00C85224"/>
    <w:rsid w:val="00C860AB"/>
    <w:rsid w:val="00C8610B"/>
    <w:rsid w:val="00C867A4"/>
    <w:rsid w:val="00C867B0"/>
    <w:rsid w:val="00C872CB"/>
    <w:rsid w:val="00C87307"/>
    <w:rsid w:val="00C873F7"/>
    <w:rsid w:val="00C8748C"/>
    <w:rsid w:val="00C87849"/>
    <w:rsid w:val="00C90099"/>
    <w:rsid w:val="00C90784"/>
    <w:rsid w:val="00C90B39"/>
    <w:rsid w:val="00C91177"/>
    <w:rsid w:val="00C9118D"/>
    <w:rsid w:val="00C913E6"/>
    <w:rsid w:val="00C91722"/>
    <w:rsid w:val="00C91C6F"/>
    <w:rsid w:val="00C91E25"/>
    <w:rsid w:val="00C92140"/>
    <w:rsid w:val="00C92957"/>
    <w:rsid w:val="00C93184"/>
    <w:rsid w:val="00C93327"/>
    <w:rsid w:val="00C933D8"/>
    <w:rsid w:val="00C934DC"/>
    <w:rsid w:val="00C935E5"/>
    <w:rsid w:val="00C94383"/>
    <w:rsid w:val="00C945C8"/>
    <w:rsid w:val="00C949F1"/>
    <w:rsid w:val="00C950DF"/>
    <w:rsid w:val="00C950EB"/>
    <w:rsid w:val="00C951C2"/>
    <w:rsid w:val="00C954D9"/>
    <w:rsid w:val="00C957A0"/>
    <w:rsid w:val="00C970F4"/>
    <w:rsid w:val="00C971B4"/>
    <w:rsid w:val="00C972B4"/>
    <w:rsid w:val="00C976E8"/>
    <w:rsid w:val="00C97EBB"/>
    <w:rsid w:val="00CA01CC"/>
    <w:rsid w:val="00CA071A"/>
    <w:rsid w:val="00CA0E08"/>
    <w:rsid w:val="00CA1036"/>
    <w:rsid w:val="00CA16FD"/>
    <w:rsid w:val="00CA1704"/>
    <w:rsid w:val="00CA22A5"/>
    <w:rsid w:val="00CA2BD6"/>
    <w:rsid w:val="00CA2D6F"/>
    <w:rsid w:val="00CA2E34"/>
    <w:rsid w:val="00CA2E49"/>
    <w:rsid w:val="00CA304F"/>
    <w:rsid w:val="00CA36FD"/>
    <w:rsid w:val="00CA3722"/>
    <w:rsid w:val="00CA453B"/>
    <w:rsid w:val="00CA544F"/>
    <w:rsid w:val="00CA5B8F"/>
    <w:rsid w:val="00CA5C36"/>
    <w:rsid w:val="00CA5EFF"/>
    <w:rsid w:val="00CA620F"/>
    <w:rsid w:val="00CA621E"/>
    <w:rsid w:val="00CA65D5"/>
    <w:rsid w:val="00CA729D"/>
    <w:rsid w:val="00CA77F8"/>
    <w:rsid w:val="00CA77FB"/>
    <w:rsid w:val="00CA7FC8"/>
    <w:rsid w:val="00CB03A7"/>
    <w:rsid w:val="00CB04CC"/>
    <w:rsid w:val="00CB05C4"/>
    <w:rsid w:val="00CB0839"/>
    <w:rsid w:val="00CB0CDF"/>
    <w:rsid w:val="00CB103B"/>
    <w:rsid w:val="00CB1084"/>
    <w:rsid w:val="00CB1087"/>
    <w:rsid w:val="00CB1557"/>
    <w:rsid w:val="00CB1755"/>
    <w:rsid w:val="00CB1874"/>
    <w:rsid w:val="00CB19A7"/>
    <w:rsid w:val="00CB1C66"/>
    <w:rsid w:val="00CB1E05"/>
    <w:rsid w:val="00CB2260"/>
    <w:rsid w:val="00CB31B3"/>
    <w:rsid w:val="00CB3456"/>
    <w:rsid w:val="00CB3AFF"/>
    <w:rsid w:val="00CB3B00"/>
    <w:rsid w:val="00CB3CE2"/>
    <w:rsid w:val="00CB4933"/>
    <w:rsid w:val="00CB4FCE"/>
    <w:rsid w:val="00CB5034"/>
    <w:rsid w:val="00CB55D7"/>
    <w:rsid w:val="00CB5687"/>
    <w:rsid w:val="00CB59C3"/>
    <w:rsid w:val="00CB5AF8"/>
    <w:rsid w:val="00CB5B37"/>
    <w:rsid w:val="00CB6498"/>
    <w:rsid w:val="00CB69D2"/>
    <w:rsid w:val="00CB716A"/>
    <w:rsid w:val="00CB752F"/>
    <w:rsid w:val="00CB7777"/>
    <w:rsid w:val="00CB7968"/>
    <w:rsid w:val="00CB7B13"/>
    <w:rsid w:val="00CC0052"/>
    <w:rsid w:val="00CC0083"/>
    <w:rsid w:val="00CC019C"/>
    <w:rsid w:val="00CC04B0"/>
    <w:rsid w:val="00CC0777"/>
    <w:rsid w:val="00CC0946"/>
    <w:rsid w:val="00CC0B89"/>
    <w:rsid w:val="00CC1074"/>
    <w:rsid w:val="00CC10EE"/>
    <w:rsid w:val="00CC2704"/>
    <w:rsid w:val="00CC2A63"/>
    <w:rsid w:val="00CC2BAB"/>
    <w:rsid w:val="00CC2D5C"/>
    <w:rsid w:val="00CC2D9D"/>
    <w:rsid w:val="00CC2FBB"/>
    <w:rsid w:val="00CC3091"/>
    <w:rsid w:val="00CC3812"/>
    <w:rsid w:val="00CC3E2B"/>
    <w:rsid w:val="00CC40CF"/>
    <w:rsid w:val="00CC4100"/>
    <w:rsid w:val="00CC42D2"/>
    <w:rsid w:val="00CC4C38"/>
    <w:rsid w:val="00CC4CB7"/>
    <w:rsid w:val="00CC52A0"/>
    <w:rsid w:val="00CC52E7"/>
    <w:rsid w:val="00CC5579"/>
    <w:rsid w:val="00CC55FD"/>
    <w:rsid w:val="00CC5A58"/>
    <w:rsid w:val="00CC6010"/>
    <w:rsid w:val="00CC6112"/>
    <w:rsid w:val="00CC672D"/>
    <w:rsid w:val="00CC6BA7"/>
    <w:rsid w:val="00CC6BF5"/>
    <w:rsid w:val="00CC6FCC"/>
    <w:rsid w:val="00CC7109"/>
    <w:rsid w:val="00CC7AC4"/>
    <w:rsid w:val="00CC7DC2"/>
    <w:rsid w:val="00CC7F71"/>
    <w:rsid w:val="00CD01F0"/>
    <w:rsid w:val="00CD0569"/>
    <w:rsid w:val="00CD08E9"/>
    <w:rsid w:val="00CD0958"/>
    <w:rsid w:val="00CD135D"/>
    <w:rsid w:val="00CD15AE"/>
    <w:rsid w:val="00CD1900"/>
    <w:rsid w:val="00CD1BDC"/>
    <w:rsid w:val="00CD1D35"/>
    <w:rsid w:val="00CD24A4"/>
    <w:rsid w:val="00CD2697"/>
    <w:rsid w:val="00CD2A42"/>
    <w:rsid w:val="00CD36C2"/>
    <w:rsid w:val="00CD3A64"/>
    <w:rsid w:val="00CD3D84"/>
    <w:rsid w:val="00CD3EE0"/>
    <w:rsid w:val="00CD440E"/>
    <w:rsid w:val="00CD4E2F"/>
    <w:rsid w:val="00CD5812"/>
    <w:rsid w:val="00CD5F19"/>
    <w:rsid w:val="00CD619D"/>
    <w:rsid w:val="00CD62C5"/>
    <w:rsid w:val="00CD6FE0"/>
    <w:rsid w:val="00CD70E5"/>
    <w:rsid w:val="00CD79AA"/>
    <w:rsid w:val="00CD7C89"/>
    <w:rsid w:val="00CE00DD"/>
    <w:rsid w:val="00CE01CF"/>
    <w:rsid w:val="00CE051A"/>
    <w:rsid w:val="00CE05A9"/>
    <w:rsid w:val="00CE07AE"/>
    <w:rsid w:val="00CE085C"/>
    <w:rsid w:val="00CE0A74"/>
    <w:rsid w:val="00CE0C25"/>
    <w:rsid w:val="00CE11CA"/>
    <w:rsid w:val="00CE1A2F"/>
    <w:rsid w:val="00CE1B49"/>
    <w:rsid w:val="00CE2199"/>
    <w:rsid w:val="00CE21F9"/>
    <w:rsid w:val="00CE2A4A"/>
    <w:rsid w:val="00CE2B7F"/>
    <w:rsid w:val="00CE387D"/>
    <w:rsid w:val="00CE3941"/>
    <w:rsid w:val="00CE3F31"/>
    <w:rsid w:val="00CE432D"/>
    <w:rsid w:val="00CE4DCC"/>
    <w:rsid w:val="00CE4E8B"/>
    <w:rsid w:val="00CE50AE"/>
    <w:rsid w:val="00CE5171"/>
    <w:rsid w:val="00CE5ED5"/>
    <w:rsid w:val="00CE5F33"/>
    <w:rsid w:val="00CE6943"/>
    <w:rsid w:val="00CE6EF5"/>
    <w:rsid w:val="00CE737A"/>
    <w:rsid w:val="00CE7623"/>
    <w:rsid w:val="00CE77D9"/>
    <w:rsid w:val="00CE79A0"/>
    <w:rsid w:val="00CE7CA8"/>
    <w:rsid w:val="00CE7EBF"/>
    <w:rsid w:val="00CF0189"/>
    <w:rsid w:val="00CF1138"/>
    <w:rsid w:val="00CF129C"/>
    <w:rsid w:val="00CF227B"/>
    <w:rsid w:val="00CF2CC7"/>
    <w:rsid w:val="00CF2EDF"/>
    <w:rsid w:val="00CF3144"/>
    <w:rsid w:val="00CF346A"/>
    <w:rsid w:val="00CF35E9"/>
    <w:rsid w:val="00CF4001"/>
    <w:rsid w:val="00CF494A"/>
    <w:rsid w:val="00CF4C76"/>
    <w:rsid w:val="00CF53F3"/>
    <w:rsid w:val="00CF5D2E"/>
    <w:rsid w:val="00CF60D6"/>
    <w:rsid w:val="00CF6463"/>
    <w:rsid w:val="00CF65D2"/>
    <w:rsid w:val="00CF6D71"/>
    <w:rsid w:val="00CF7460"/>
    <w:rsid w:val="00CF768D"/>
    <w:rsid w:val="00CF7832"/>
    <w:rsid w:val="00CF7A15"/>
    <w:rsid w:val="00CF7C26"/>
    <w:rsid w:val="00CF7C2A"/>
    <w:rsid w:val="00CF7CEE"/>
    <w:rsid w:val="00D000CD"/>
    <w:rsid w:val="00D000D2"/>
    <w:rsid w:val="00D00126"/>
    <w:rsid w:val="00D00358"/>
    <w:rsid w:val="00D008D0"/>
    <w:rsid w:val="00D00B24"/>
    <w:rsid w:val="00D017AC"/>
    <w:rsid w:val="00D01958"/>
    <w:rsid w:val="00D019FC"/>
    <w:rsid w:val="00D024BE"/>
    <w:rsid w:val="00D025E5"/>
    <w:rsid w:val="00D02DD3"/>
    <w:rsid w:val="00D02ED5"/>
    <w:rsid w:val="00D032D0"/>
    <w:rsid w:val="00D03770"/>
    <w:rsid w:val="00D04648"/>
    <w:rsid w:val="00D04B65"/>
    <w:rsid w:val="00D04CE3"/>
    <w:rsid w:val="00D04EB5"/>
    <w:rsid w:val="00D04EBA"/>
    <w:rsid w:val="00D0510F"/>
    <w:rsid w:val="00D05576"/>
    <w:rsid w:val="00D05C65"/>
    <w:rsid w:val="00D0643F"/>
    <w:rsid w:val="00D068EB"/>
    <w:rsid w:val="00D06DC4"/>
    <w:rsid w:val="00D073EE"/>
    <w:rsid w:val="00D07A86"/>
    <w:rsid w:val="00D07D2B"/>
    <w:rsid w:val="00D1027D"/>
    <w:rsid w:val="00D10B76"/>
    <w:rsid w:val="00D119A6"/>
    <w:rsid w:val="00D11A9D"/>
    <w:rsid w:val="00D127DF"/>
    <w:rsid w:val="00D129C9"/>
    <w:rsid w:val="00D12EA3"/>
    <w:rsid w:val="00D134FB"/>
    <w:rsid w:val="00D14282"/>
    <w:rsid w:val="00D15FC3"/>
    <w:rsid w:val="00D15FE1"/>
    <w:rsid w:val="00D167CB"/>
    <w:rsid w:val="00D16F7E"/>
    <w:rsid w:val="00D17746"/>
    <w:rsid w:val="00D17CD3"/>
    <w:rsid w:val="00D17EAE"/>
    <w:rsid w:val="00D20285"/>
    <w:rsid w:val="00D20B83"/>
    <w:rsid w:val="00D20FC1"/>
    <w:rsid w:val="00D212A4"/>
    <w:rsid w:val="00D2153A"/>
    <w:rsid w:val="00D21998"/>
    <w:rsid w:val="00D21C6E"/>
    <w:rsid w:val="00D21C75"/>
    <w:rsid w:val="00D2212A"/>
    <w:rsid w:val="00D22276"/>
    <w:rsid w:val="00D22522"/>
    <w:rsid w:val="00D228C9"/>
    <w:rsid w:val="00D22D42"/>
    <w:rsid w:val="00D240A9"/>
    <w:rsid w:val="00D2482B"/>
    <w:rsid w:val="00D24CE5"/>
    <w:rsid w:val="00D25148"/>
    <w:rsid w:val="00D251D7"/>
    <w:rsid w:val="00D25300"/>
    <w:rsid w:val="00D257FA"/>
    <w:rsid w:val="00D259D8"/>
    <w:rsid w:val="00D25B21"/>
    <w:rsid w:val="00D260DB"/>
    <w:rsid w:val="00D26473"/>
    <w:rsid w:val="00D265A5"/>
    <w:rsid w:val="00D2662B"/>
    <w:rsid w:val="00D26702"/>
    <w:rsid w:val="00D2691B"/>
    <w:rsid w:val="00D26997"/>
    <w:rsid w:val="00D26DCB"/>
    <w:rsid w:val="00D27B5B"/>
    <w:rsid w:val="00D27F48"/>
    <w:rsid w:val="00D3019A"/>
    <w:rsid w:val="00D3056F"/>
    <w:rsid w:val="00D305BC"/>
    <w:rsid w:val="00D3078B"/>
    <w:rsid w:val="00D30936"/>
    <w:rsid w:val="00D32691"/>
    <w:rsid w:val="00D32992"/>
    <w:rsid w:val="00D32A2A"/>
    <w:rsid w:val="00D32B14"/>
    <w:rsid w:val="00D32E9F"/>
    <w:rsid w:val="00D33136"/>
    <w:rsid w:val="00D33156"/>
    <w:rsid w:val="00D3325C"/>
    <w:rsid w:val="00D33342"/>
    <w:rsid w:val="00D334DC"/>
    <w:rsid w:val="00D34578"/>
    <w:rsid w:val="00D34824"/>
    <w:rsid w:val="00D34C7F"/>
    <w:rsid w:val="00D362BD"/>
    <w:rsid w:val="00D3646D"/>
    <w:rsid w:val="00D366CD"/>
    <w:rsid w:val="00D3749A"/>
    <w:rsid w:val="00D37CEB"/>
    <w:rsid w:val="00D37F0F"/>
    <w:rsid w:val="00D40910"/>
    <w:rsid w:val="00D40B20"/>
    <w:rsid w:val="00D40ED9"/>
    <w:rsid w:val="00D41467"/>
    <w:rsid w:val="00D41AC1"/>
    <w:rsid w:val="00D420A9"/>
    <w:rsid w:val="00D42792"/>
    <w:rsid w:val="00D428D4"/>
    <w:rsid w:val="00D42F2F"/>
    <w:rsid w:val="00D435E2"/>
    <w:rsid w:val="00D43917"/>
    <w:rsid w:val="00D44447"/>
    <w:rsid w:val="00D44A3B"/>
    <w:rsid w:val="00D44F18"/>
    <w:rsid w:val="00D45543"/>
    <w:rsid w:val="00D45A07"/>
    <w:rsid w:val="00D463A5"/>
    <w:rsid w:val="00D46421"/>
    <w:rsid w:val="00D466A9"/>
    <w:rsid w:val="00D466AD"/>
    <w:rsid w:val="00D467A7"/>
    <w:rsid w:val="00D46943"/>
    <w:rsid w:val="00D46BEE"/>
    <w:rsid w:val="00D46BF0"/>
    <w:rsid w:val="00D46D30"/>
    <w:rsid w:val="00D470C1"/>
    <w:rsid w:val="00D47198"/>
    <w:rsid w:val="00D503B5"/>
    <w:rsid w:val="00D50495"/>
    <w:rsid w:val="00D50669"/>
    <w:rsid w:val="00D50878"/>
    <w:rsid w:val="00D50AE9"/>
    <w:rsid w:val="00D50B0F"/>
    <w:rsid w:val="00D50FE8"/>
    <w:rsid w:val="00D51D9E"/>
    <w:rsid w:val="00D521CC"/>
    <w:rsid w:val="00D523ED"/>
    <w:rsid w:val="00D52C26"/>
    <w:rsid w:val="00D52C64"/>
    <w:rsid w:val="00D52D0B"/>
    <w:rsid w:val="00D52FEA"/>
    <w:rsid w:val="00D53282"/>
    <w:rsid w:val="00D53869"/>
    <w:rsid w:val="00D53B48"/>
    <w:rsid w:val="00D53F09"/>
    <w:rsid w:val="00D540A8"/>
    <w:rsid w:val="00D54B2F"/>
    <w:rsid w:val="00D54DAF"/>
    <w:rsid w:val="00D54E28"/>
    <w:rsid w:val="00D54E86"/>
    <w:rsid w:val="00D54EC9"/>
    <w:rsid w:val="00D553CD"/>
    <w:rsid w:val="00D55874"/>
    <w:rsid w:val="00D55EE4"/>
    <w:rsid w:val="00D5630E"/>
    <w:rsid w:val="00D56376"/>
    <w:rsid w:val="00D56605"/>
    <w:rsid w:val="00D56846"/>
    <w:rsid w:val="00D569F1"/>
    <w:rsid w:val="00D56A4E"/>
    <w:rsid w:val="00D56C10"/>
    <w:rsid w:val="00D57E62"/>
    <w:rsid w:val="00D607F6"/>
    <w:rsid w:val="00D61309"/>
    <w:rsid w:val="00D61ACC"/>
    <w:rsid w:val="00D6232B"/>
    <w:rsid w:val="00D62507"/>
    <w:rsid w:val="00D62875"/>
    <w:rsid w:val="00D62AA7"/>
    <w:rsid w:val="00D630FF"/>
    <w:rsid w:val="00D6329B"/>
    <w:rsid w:val="00D633A8"/>
    <w:rsid w:val="00D63FF9"/>
    <w:rsid w:val="00D64324"/>
    <w:rsid w:val="00D6474A"/>
    <w:rsid w:val="00D6481B"/>
    <w:rsid w:val="00D64984"/>
    <w:rsid w:val="00D64BCA"/>
    <w:rsid w:val="00D64E53"/>
    <w:rsid w:val="00D6532F"/>
    <w:rsid w:val="00D65356"/>
    <w:rsid w:val="00D654F0"/>
    <w:rsid w:val="00D65575"/>
    <w:rsid w:val="00D65657"/>
    <w:rsid w:val="00D6565A"/>
    <w:rsid w:val="00D65B3D"/>
    <w:rsid w:val="00D65CB0"/>
    <w:rsid w:val="00D65FAC"/>
    <w:rsid w:val="00D66DA1"/>
    <w:rsid w:val="00D6738D"/>
    <w:rsid w:val="00D678C6"/>
    <w:rsid w:val="00D67A86"/>
    <w:rsid w:val="00D70321"/>
    <w:rsid w:val="00D70506"/>
    <w:rsid w:val="00D70540"/>
    <w:rsid w:val="00D70618"/>
    <w:rsid w:val="00D7068A"/>
    <w:rsid w:val="00D70A64"/>
    <w:rsid w:val="00D711C7"/>
    <w:rsid w:val="00D71636"/>
    <w:rsid w:val="00D71AEB"/>
    <w:rsid w:val="00D71F6C"/>
    <w:rsid w:val="00D7201E"/>
    <w:rsid w:val="00D72FA3"/>
    <w:rsid w:val="00D73631"/>
    <w:rsid w:val="00D73735"/>
    <w:rsid w:val="00D7398E"/>
    <w:rsid w:val="00D73D01"/>
    <w:rsid w:val="00D73E05"/>
    <w:rsid w:val="00D73F84"/>
    <w:rsid w:val="00D74248"/>
    <w:rsid w:val="00D74388"/>
    <w:rsid w:val="00D7439A"/>
    <w:rsid w:val="00D743AC"/>
    <w:rsid w:val="00D7512E"/>
    <w:rsid w:val="00D7517B"/>
    <w:rsid w:val="00D75319"/>
    <w:rsid w:val="00D75377"/>
    <w:rsid w:val="00D753F8"/>
    <w:rsid w:val="00D75D2A"/>
    <w:rsid w:val="00D7642D"/>
    <w:rsid w:val="00D76937"/>
    <w:rsid w:val="00D76D36"/>
    <w:rsid w:val="00D76D40"/>
    <w:rsid w:val="00D76DD7"/>
    <w:rsid w:val="00D76E05"/>
    <w:rsid w:val="00D773BD"/>
    <w:rsid w:val="00D8016F"/>
    <w:rsid w:val="00D805A0"/>
    <w:rsid w:val="00D81C6B"/>
    <w:rsid w:val="00D831E7"/>
    <w:rsid w:val="00D83BCF"/>
    <w:rsid w:val="00D83C7E"/>
    <w:rsid w:val="00D8446D"/>
    <w:rsid w:val="00D84BD4"/>
    <w:rsid w:val="00D84F2A"/>
    <w:rsid w:val="00D8508D"/>
    <w:rsid w:val="00D85E5B"/>
    <w:rsid w:val="00D86096"/>
    <w:rsid w:val="00D86673"/>
    <w:rsid w:val="00D866D3"/>
    <w:rsid w:val="00D86943"/>
    <w:rsid w:val="00D87979"/>
    <w:rsid w:val="00D9008F"/>
    <w:rsid w:val="00D902B4"/>
    <w:rsid w:val="00D90654"/>
    <w:rsid w:val="00D90B67"/>
    <w:rsid w:val="00D90ED1"/>
    <w:rsid w:val="00D91154"/>
    <w:rsid w:val="00D914F8"/>
    <w:rsid w:val="00D92165"/>
    <w:rsid w:val="00D92505"/>
    <w:rsid w:val="00D92740"/>
    <w:rsid w:val="00D92928"/>
    <w:rsid w:val="00D929F6"/>
    <w:rsid w:val="00D92D55"/>
    <w:rsid w:val="00D934FF"/>
    <w:rsid w:val="00D9356E"/>
    <w:rsid w:val="00D939C4"/>
    <w:rsid w:val="00D93F47"/>
    <w:rsid w:val="00D94740"/>
    <w:rsid w:val="00D94A1D"/>
    <w:rsid w:val="00D955AC"/>
    <w:rsid w:val="00D95AEB"/>
    <w:rsid w:val="00D95C00"/>
    <w:rsid w:val="00D95D2A"/>
    <w:rsid w:val="00D95EA6"/>
    <w:rsid w:val="00D96570"/>
    <w:rsid w:val="00D968EF"/>
    <w:rsid w:val="00DA00AA"/>
    <w:rsid w:val="00DA026C"/>
    <w:rsid w:val="00DA02B6"/>
    <w:rsid w:val="00DA036C"/>
    <w:rsid w:val="00DA0958"/>
    <w:rsid w:val="00DA0AFD"/>
    <w:rsid w:val="00DA1066"/>
    <w:rsid w:val="00DA1105"/>
    <w:rsid w:val="00DA1762"/>
    <w:rsid w:val="00DA1BAB"/>
    <w:rsid w:val="00DA2055"/>
    <w:rsid w:val="00DA2356"/>
    <w:rsid w:val="00DA2958"/>
    <w:rsid w:val="00DA30E9"/>
    <w:rsid w:val="00DA3A01"/>
    <w:rsid w:val="00DA3B29"/>
    <w:rsid w:val="00DA3F85"/>
    <w:rsid w:val="00DA417C"/>
    <w:rsid w:val="00DA42DC"/>
    <w:rsid w:val="00DA4757"/>
    <w:rsid w:val="00DA486F"/>
    <w:rsid w:val="00DA4D89"/>
    <w:rsid w:val="00DA4F00"/>
    <w:rsid w:val="00DA51A9"/>
    <w:rsid w:val="00DA51D9"/>
    <w:rsid w:val="00DA59FC"/>
    <w:rsid w:val="00DA5A41"/>
    <w:rsid w:val="00DA605F"/>
    <w:rsid w:val="00DA6264"/>
    <w:rsid w:val="00DA6478"/>
    <w:rsid w:val="00DA66F3"/>
    <w:rsid w:val="00DA692D"/>
    <w:rsid w:val="00DA6C60"/>
    <w:rsid w:val="00DA6C76"/>
    <w:rsid w:val="00DA70EA"/>
    <w:rsid w:val="00DA726A"/>
    <w:rsid w:val="00DA755E"/>
    <w:rsid w:val="00DB0036"/>
    <w:rsid w:val="00DB029E"/>
    <w:rsid w:val="00DB08F7"/>
    <w:rsid w:val="00DB1043"/>
    <w:rsid w:val="00DB123E"/>
    <w:rsid w:val="00DB19BA"/>
    <w:rsid w:val="00DB1F1F"/>
    <w:rsid w:val="00DB2766"/>
    <w:rsid w:val="00DB298B"/>
    <w:rsid w:val="00DB2D48"/>
    <w:rsid w:val="00DB2E1D"/>
    <w:rsid w:val="00DB322C"/>
    <w:rsid w:val="00DB37BC"/>
    <w:rsid w:val="00DB3DBA"/>
    <w:rsid w:val="00DB3DCE"/>
    <w:rsid w:val="00DB460F"/>
    <w:rsid w:val="00DB47A4"/>
    <w:rsid w:val="00DB4C84"/>
    <w:rsid w:val="00DB5182"/>
    <w:rsid w:val="00DB5C9F"/>
    <w:rsid w:val="00DB630F"/>
    <w:rsid w:val="00DB64B1"/>
    <w:rsid w:val="00DB69E9"/>
    <w:rsid w:val="00DB6A28"/>
    <w:rsid w:val="00DB6B34"/>
    <w:rsid w:val="00DB6B46"/>
    <w:rsid w:val="00DB6C30"/>
    <w:rsid w:val="00DB70E5"/>
    <w:rsid w:val="00DB7672"/>
    <w:rsid w:val="00DB7CA6"/>
    <w:rsid w:val="00DC00CE"/>
    <w:rsid w:val="00DC065D"/>
    <w:rsid w:val="00DC0EB5"/>
    <w:rsid w:val="00DC153E"/>
    <w:rsid w:val="00DC16C2"/>
    <w:rsid w:val="00DC2186"/>
    <w:rsid w:val="00DC25C9"/>
    <w:rsid w:val="00DC29AA"/>
    <w:rsid w:val="00DC3D2A"/>
    <w:rsid w:val="00DC3F6A"/>
    <w:rsid w:val="00DC3FB5"/>
    <w:rsid w:val="00DC452A"/>
    <w:rsid w:val="00DC48A6"/>
    <w:rsid w:val="00DC4B92"/>
    <w:rsid w:val="00DC4EDE"/>
    <w:rsid w:val="00DC51EF"/>
    <w:rsid w:val="00DC5262"/>
    <w:rsid w:val="00DC528D"/>
    <w:rsid w:val="00DC5EF6"/>
    <w:rsid w:val="00DC6475"/>
    <w:rsid w:val="00DC677B"/>
    <w:rsid w:val="00DC6796"/>
    <w:rsid w:val="00DC68B2"/>
    <w:rsid w:val="00DC68E5"/>
    <w:rsid w:val="00DC6CB9"/>
    <w:rsid w:val="00DC6E3E"/>
    <w:rsid w:val="00DC7C39"/>
    <w:rsid w:val="00DD1085"/>
    <w:rsid w:val="00DD198C"/>
    <w:rsid w:val="00DD1FCD"/>
    <w:rsid w:val="00DD2994"/>
    <w:rsid w:val="00DD2A1A"/>
    <w:rsid w:val="00DD2DFC"/>
    <w:rsid w:val="00DD2F41"/>
    <w:rsid w:val="00DD302E"/>
    <w:rsid w:val="00DD3221"/>
    <w:rsid w:val="00DD3445"/>
    <w:rsid w:val="00DD3929"/>
    <w:rsid w:val="00DD3C8D"/>
    <w:rsid w:val="00DD3E5A"/>
    <w:rsid w:val="00DD3E64"/>
    <w:rsid w:val="00DD4094"/>
    <w:rsid w:val="00DD4705"/>
    <w:rsid w:val="00DD4ACD"/>
    <w:rsid w:val="00DD4D8A"/>
    <w:rsid w:val="00DD54E9"/>
    <w:rsid w:val="00DD5799"/>
    <w:rsid w:val="00DD58FB"/>
    <w:rsid w:val="00DD5FCB"/>
    <w:rsid w:val="00DD6058"/>
    <w:rsid w:val="00DD61D9"/>
    <w:rsid w:val="00DD62D8"/>
    <w:rsid w:val="00DD652A"/>
    <w:rsid w:val="00DD6592"/>
    <w:rsid w:val="00DD65B1"/>
    <w:rsid w:val="00DD66D7"/>
    <w:rsid w:val="00DD714E"/>
    <w:rsid w:val="00DD7298"/>
    <w:rsid w:val="00DD73E7"/>
    <w:rsid w:val="00DD75C5"/>
    <w:rsid w:val="00DD76DA"/>
    <w:rsid w:val="00DD7A42"/>
    <w:rsid w:val="00DD7C24"/>
    <w:rsid w:val="00DD7C7E"/>
    <w:rsid w:val="00DD7CD8"/>
    <w:rsid w:val="00DE081B"/>
    <w:rsid w:val="00DE0D67"/>
    <w:rsid w:val="00DE0DF6"/>
    <w:rsid w:val="00DE19BD"/>
    <w:rsid w:val="00DE1D36"/>
    <w:rsid w:val="00DE2154"/>
    <w:rsid w:val="00DE25B6"/>
    <w:rsid w:val="00DE319F"/>
    <w:rsid w:val="00DE3459"/>
    <w:rsid w:val="00DE3760"/>
    <w:rsid w:val="00DE39DB"/>
    <w:rsid w:val="00DE3B28"/>
    <w:rsid w:val="00DE3B78"/>
    <w:rsid w:val="00DE3BFD"/>
    <w:rsid w:val="00DE410A"/>
    <w:rsid w:val="00DE413F"/>
    <w:rsid w:val="00DE4191"/>
    <w:rsid w:val="00DE438E"/>
    <w:rsid w:val="00DE474E"/>
    <w:rsid w:val="00DE489A"/>
    <w:rsid w:val="00DE48FD"/>
    <w:rsid w:val="00DE4B6B"/>
    <w:rsid w:val="00DE4F75"/>
    <w:rsid w:val="00DE5AE0"/>
    <w:rsid w:val="00DE5EF2"/>
    <w:rsid w:val="00DE5F4F"/>
    <w:rsid w:val="00DE62AA"/>
    <w:rsid w:val="00DE63EB"/>
    <w:rsid w:val="00DE677C"/>
    <w:rsid w:val="00DE6C24"/>
    <w:rsid w:val="00DE6E5E"/>
    <w:rsid w:val="00DE6E98"/>
    <w:rsid w:val="00DE7192"/>
    <w:rsid w:val="00DE777A"/>
    <w:rsid w:val="00DE7D40"/>
    <w:rsid w:val="00DE7F7A"/>
    <w:rsid w:val="00DF04E9"/>
    <w:rsid w:val="00DF0A22"/>
    <w:rsid w:val="00DF0B42"/>
    <w:rsid w:val="00DF1357"/>
    <w:rsid w:val="00DF15CD"/>
    <w:rsid w:val="00DF19C5"/>
    <w:rsid w:val="00DF1C3F"/>
    <w:rsid w:val="00DF1D9E"/>
    <w:rsid w:val="00DF1DCA"/>
    <w:rsid w:val="00DF2316"/>
    <w:rsid w:val="00DF23E2"/>
    <w:rsid w:val="00DF240E"/>
    <w:rsid w:val="00DF25BA"/>
    <w:rsid w:val="00DF2A0A"/>
    <w:rsid w:val="00DF3486"/>
    <w:rsid w:val="00DF368F"/>
    <w:rsid w:val="00DF3AD0"/>
    <w:rsid w:val="00DF3AD2"/>
    <w:rsid w:val="00DF3D52"/>
    <w:rsid w:val="00DF4437"/>
    <w:rsid w:val="00DF45F1"/>
    <w:rsid w:val="00DF4DAC"/>
    <w:rsid w:val="00DF55B1"/>
    <w:rsid w:val="00DF577F"/>
    <w:rsid w:val="00DF6747"/>
    <w:rsid w:val="00DF6C06"/>
    <w:rsid w:val="00DF6C8E"/>
    <w:rsid w:val="00DF6EE9"/>
    <w:rsid w:val="00DF6EF8"/>
    <w:rsid w:val="00E002F6"/>
    <w:rsid w:val="00E00502"/>
    <w:rsid w:val="00E00771"/>
    <w:rsid w:val="00E00F3C"/>
    <w:rsid w:val="00E01128"/>
    <w:rsid w:val="00E012B2"/>
    <w:rsid w:val="00E013F0"/>
    <w:rsid w:val="00E01445"/>
    <w:rsid w:val="00E01A29"/>
    <w:rsid w:val="00E01DC8"/>
    <w:rsid w:val="00E020C2"/>
    <w:rsid w:val="00E021F0"/>
    <w:rsid w:val="00E0287F"/>
    <w:rsid w:val="00E02C2E"/>
    <w:rsid w:val="00E02DE1"/>
    <w:rsid w:val="00E02F6A"/>
    <w:rsid w:val="00E03822"/>
    <w:rsid w:val="00E0436C"/>
    <w:rsid w:val="00E0437C"/>
    <w:rsid w:val="00E0494A"/>
    <w:rsid w:val="00E052C7"/>
    <w:rsid w:val="00E0591F"/>
    <w:rsid w:val="00E05C41"/>
    <w:rsid w:val="00E06234"/>
    <w:rsid w:val="00E06286"/>
    <w:rsid w:val="00E062A3"/>
    <w:rsid w:val="00E069F0"/>
    <w:rsid w:val="00E06CE9"/>
    <w:rsid w:val="00E07B1E"/>
    <w:rsid w:val="00E07C5A"/>
    <w:rsid w:val="00E07EF7"/>
    <w:rsid w:val="00E07F80"/>
    <w:rsid w:val="00E10F77"/>
    <w:rsid w:val="00E111D2"/>
    <w:rsid w:val="00E11A07"/>
    <w:rsid w:val="00E11DF2"/>
    <w:rsid w:val="00E12D1B"/>
    <w:rsid w:val="00E134BA"/>
    <w:rsid w:val="00E1361A"/>
    <w:rsid w:val="00E13F63"/>
    <w:rsid w:val="00E1406A"/>
    <w:rsid w:val="00E142AB"/>
    <w:rsid w:val="00E14E00"/>
    <w:rsid w:val="00E156A8"/>
    <w:rsid w:val="00E15751"/>
    <w:rsid w:val="00E1592E"/>
    <w:rsid w:val="00E1607D"/>
    <w:rsid w:val="00E162BC"/>
    <w:rsid w:val="00E16ACC"/>
    <w:rsid w:val="00E16E23"/>
    <w:rsid w:val="00E1761D"/>
    <w:rsid w:val="00E17854"/>
    <w:rsid w:val="00E17D7C"/>
    <w:rsid w:val="00E2043C"/>
    <w:rsid w:val="00E2056F"/>
    <w:rsid w:val="00E2085C"/>
    <w:rsid w:val="00E20A28"/>
    <w:rsid w:val="00E20B63"/>
    <w:rsid w:val="00E2150B"/>
    <w:rsid w:val="00E21685"/>
    <w:rsid w:val="00E21AAD"/>
    <w:rsid w:val="00E21CE9"/>
    <w:rsid w:val="00E21ED9"/>
    <w:rsid w:val="00E22014"/>
    <w:rsid w:val="00E2209A"/>
    <w:rsid w:val="00E221CB"/>
    <w:rsid w:val="00E2228B"/>
    <w:rsid w:val="00E22421"/>
    <w:rsid w:val="00E2323F"/>
    <w:rsid w:val="00E23780"/>
    <w:rsid w:val="00E23A74"/>
    <w:rsid w:val="00E23AA3"/>
    <w:rsid w:val="00E23F15"/>
    <w:rsid w:val="00E23F9C"/>
    <w:rsid w:val="00E23FA8"/>
    <w:rsid w:val="00E24819"/>
    <w:rsid w:val="00E24856"/>
    <w:rsid w:val="00E24BB5"/>
    <w:rsid w:val="00E2516F"/>
    <w:rsid w:val="00E252CE"/>
    <w:rsid w:val="00E25C79"/>
    <w:rsid w:val="00E260B8"/>
    <w:rsid w:val="00E26145"/>
    <w:rsid w:val="00E263CB"/>
    <w:rsid w:val="00E26CB0"/>
    <w:rsid w:val="00E278C8"/>
    <w:rsid w:val="00E27AB8"/>
    <w:rsid w:val="00E27B77"/>
    <w:rsid w:val="00E27D4B"/>
    <w:rsid w:val="00E27EF5"/>
    <w:rsid w:val="00E27F99"/>
    <w:rsid w:val="00E300CF"/>
    <w:rsid w:val="00E3036C"/>
    <w:rsid w:val="00E30370"/>
    <w:rsid w:val="00E30C57"/>
    <w:rsid w:val="00E30E10"/>
    <w:rsid w:val="00E30EA1"/>
    <w:rsid w:val="00E30F97"/>
    <w:rsid w:val="00E31324"/>
    <w:rsid w:val="00E3141D"/>
    <w:rsid w:val="00E31606"/>
    <w:rsid w:val="00E32197"/>
    <w:rsid w:val="00E327A2"/>
    <w:rsid w:val="00E328F3"/>
    <w:rsid w:val="00E32AAB"/>
    <w:rsid w:val="00E32D90"/>
    <w:rsid w:val="00E3305C"/>
    <w:rsid w:val="00E33387"/>
    <w:rsid w:val="00E3346F"/>
    <w:rsid w:val="00E33920"/>
    <w:rsid w:val="00E33F43"/>
    <w:rsid w:val="00E344EB"/>
    <w:rsid w:val="00E345E3"/>
    <w:rsid w:val="00E3460D"/>
    <w:rsid w:val="00E34C0E"/>
    <w:rsid w:val="00E34E41"/>
    <w:rsid w:val="00E34FE8"/>
    <w:rsid w:val="00E3541C"/>
    <w:rsid w:val="00E35518"/>
    <w:rsid w:val="00E35FDB"/>
    <w:rsid w:val="00E36445"/>
    <w:rsid w:val="00E364A1"/>
    <w:rsid w:val="00E370B3"/>
    <w:rsid w:val="00E3721D"/>
    <w:rsid w:val="00E37619"/>
    <w:rsid w:val="00E37CAD"/>
    <w:rsid w:val="00E402CB"/>
    <w:rsid w:val="00E40970"/>
    <w:rsid w:val="00E40DF9"/>
    <w:rsid w:val="00E40FE4"/>
    <w:rsid w:val="00E40FF4"/>
    <w:rsid w:val="00E41748"/>
    <w:rsid w:val="00E419F1"/>
    <w:rsid w:val="00E41BDB"/>
    <w:rsid w:val="00E41EBE"/>
    <w:rsid w:val="00E4215B"/>
    <w:rsid w:val="00E42463"/>
    <w:rsid w:val="00E4296D"/>
    <w:rsid w:val="00E42D17"/>
    <w:rsid w:val="00E43181"/>
    <w:rsid w:val="00E434AA"/>
    <w:rsid w:val="00E43919"/>
    <w:rsid w:val="00E44260"/>
    <w:rsid w:val="00E447B4"/>
    <w:rsid w:val="00E44AEF"/>
    <w:rsid w:val="00E44DD6"/>
    <w:rsid w:val="00E4593A"/>
    <w:rsid w:val="00E45ABB"/>
    <w:rsid w:val="00E4644E"/>
    <w:rsid w:val="00E46886"/>
    <w:rsid w:val="00E46C67"/>
    <w:rsid w:val="00E46EA8"/>
    <w:rsid w:val="00E46FDE"/>
    <w:rsid w:val="00E46FFC"/>
    <w:rsid w:val="00E47501"/>
    <w:rsid w:val="00E47557"/>
    <w:rsid w:val="00E47D70"/>
    <w:rsid w:val="00E5002D"/>
    <w:rsid w:val="00E500DB"/>
    <w:rsid w:val="00E50BCA"/>
    <w:rsid w:val="00E5106F"/>
    <w:rsid w:val="00E51562"/>
    <w:rsid w:val="00E51F88"/>
    <w:rsid w:val="00E524C6"/>
    <w:rsid w:val="00E5251A"/>
    <w:rsid w:val="00E5265D"/>
    <w:rsid w:val="00E52F2B"/>
    <w:rsid w:val="00E533F9"/>
    <w:rsid w:val="00E53B38"/>
    <w:rsid w:val="00E53FFC"/>
    <w:rsid w:val="00E54070"/>
    <w:rsid w:val="00E54401"/>
    <w:rsid w:val="00E5445A"/>
    <w:rsid w:val="00E545B7"/>
    <w:rsid w:val="00E547B8"/>
    <w:rsid w:val="00E547D3"/>
    <w:rsid w:val="00E5517B"/>
    <w:rsid w:val="00E55352"/>
    <w:rsid w:val="00E556AE"/>
    <w:rsid w:val="00E55DF8"/>
    <w:rsid w:val="00E56030"/>
    <w:rsid w:val="00E56D72"/>
    <w:rsid w:val="00E577BB"/>
    <w:rsid w:val="00E5795C"/>
    <w:rsid w:val="00E57C65"/>
    <w:rsid w:val="00E57FB0"/>
    <w:rsid w:val="00E57FD4"/>
    <w:rsid w:val="00E60160"/>
    <w:rsid w:val="00E6050B"/>
    <w:rsid w:val="00E60944"/>
    <w:rsid w:val="00E60C24"/>
    <w:rsid w:val="00E60ED5"/>
    <w:rsid w:val="00E6197E"/>
    <w:rsid w:val="00E6198F"/>
    <w:rsid w:val="00E61C82"/>
    <w:rsid w:val="00E61DCF"/>
    <w:rsid w:val="00E624B5"/>
    <w:rsid w:val="00E62E0E"/>
    <w:rsid w:val="00E63002"/>
    <w:rsid w:val="00E631D5"/>
    <w:rsid w:val="00E635CF"/>
    <w:rsid w:val="00E636E7"/>
    <w:rsid w:val="00E63791"/>
    <w:rsid w:val="00E63CA4"/>
    <w:rsid w:val="00E63FDF"/>
    <w:rsid w:val="00E64647"/>
    <w:rsid w:val="00E64E21"/>
    <w:rsid w:val="00E65207"/>
    <w:rsid w:val="00E65C70"/>
    <w:rsid w:val="00E65D90"/>
    <w:rsid w:val="00E666A5"/>
    <w:rsid w:val="00E66AAF"/>
    <w:rsid w:val="00E6718E"/>
    <w:rsid w:val="00E67817"/>
    <w:rsid w:val="00E678C9"/>
    <w:rsid w:val="00E679BE"/>
    <w:rsid w:val="00E67D65"/>
    <w:rsid w:val="00E70145"/>
    <w:rsid w:val="00E701D3"/>
    <w:rsid w:val="00E7042D"/>
    <w:rsid w:val="00E70597"/>
    <w:rsid w:val="00E707A0"/>
    <w:rsid w:val="00E7084D"/>
    <w:rsid w:val="00E71538"/>
    <w:rsid w:val="00E72802"/>
    <w:rsid w:val="00E7307E"/>
    <w:rsid w:val="00E73B52"/>
    <w:rsid w:val="00E7443B"/>
    <w:rsid w:val="00E74485"/>
    <w:rsid w:val="00E7513B"/>
    <w:rsid w:val="00E757F0"/>
    <w:rsid w:val="00E759BC"/>
    <w:rsid w:val="00E75E4B"/>
    <w:rsid w:val="00E75EEF"/>
    <w:rsid w:val="00E761F5"/>
    <w:rsid w:val="00E7636F"/>
    <w:rsid w:val="00E769B6"/>
    <w:rsid w:val="00E76A88"/>
    <w:rsid w:val="00E77444"/>
    <w:rsid w:val="00E7776F"/>
    <w:rsid w:val="00E778AD"/>
    <w:rsid w:val="00E80681"/>
    <w:rsid w:val="00E80783"/>
    <w:rsid w:val="00E80C57"/>
    <w:rsid w:val="00E80FE3"/>
    <w:rsid w:val="00E810E9"/>
    <w:rsid w:val="00E816EA"/>
    <w:rsid w:val="00E81AEF"/>
    <w:rsid w:val="00E821C1"/>
    <w:rsid w:val="00E8232A"/>
    <w:rsid w:val="00E82823"/>
    <w:rsid w:val="00E83448"/>
    <w:rsid w:val="00E834CE"/>
    <w:rsid w:val="00E83547"/>
    <w:rsid w:val="00E835E3"/>
    <w:rsid w:val="00E837E6"/>
    <w:rsid w:val="00E83FED"/>
    <w:rsid w:val="00E84580"/>
    <w:rsid w:val="00E8490F"/>
    <w:rsid w:val="00E84DFE"/>
    <w:rsid w:val="00E85003"/>
    <w:rsid w:val="00E859A5"/>
    <w:rsid w:val="00E866CA"/>
    <w:rsid w:val="00E8681A"/>
    <w:rsid w:val="00E86A6E"/>
    <w:rsid w:val="00E86BC3"/>
    <w:rsid w:val="00E86C2E"/>
    <w:rsid w:val="00E86D1D"/>
    <w:rsid w:val="00E86EFF"/>
    <w:rsid w:val="00E874E9"/>
    <w:rsid w:val="00E87837"/>
    <w:rsid w:val="00E87C0B"/>
    <w:rsid w:val="00E87C3F"/>
    <w:rsid w:val="00E901C1"/>
    <w:rsid w:val="00E9033C"/>
    <w:rsid w:val="00E9086D"/>
    <w:rsid w:val="00E90BCE"/>
    <w:rsid w:val="00E91302"/>
    <w:rsid w:val="00E91528"/>
    <w:rsid w:val="00E91559"/>
    <w:rsid w:val="00E916FA"/>
    <w:rsid w:val="00E91D2D"/>
    <w:rsid w:val="00E91DF0"/>
    <w:rsid w:val="00E9203B"/>
    <w:rsid w:val="00E920FC"/>
    <w:rsid w:val="00E926DA"/>
    <w:rsid w:val="00E9298A"/>
    <w:rsid w:val="00E92A81"/>
    <w:rsid w:val="00E92BA6"/>
    <w:rsid w:val="00E92DBE"/>
    <w:rsid w:val="00E931CF"/>
    <w:rsid w:val="00E93269"/>
    <w:rsid w:val="00E932A1"/>
    <w:rsid w:val="00E9333E"/>
    <w:rsid w:val="00E94252"/>
    <w:rsid w:val="00E942E5"/>
    <w:rsid w:val="00E9476F"/>
    <w:rsid w:val="00E9487D"/>
    <w:rsid w:val="00E94952"/>
    <w:rsid w:val="00E94FB3"/>
    <w:rsid w:val="00E95426"/>
    <w:rsid w:val="00E95C92"/>
    <w:rsid w:val="00E9609E"/>
    <w:rsid w:val="00E96691"/>
    <w:rsid w:val="00E96BF5"/>
    <w:rsid w:val="00E97A00"/>
    <w:rsid w:val="00EA0114"/>
    <w:rsid w:val="00EA0245"/>
    <w:rsid w:val="00EA0A8A"/>
    <w:rsid w:val="00EA0B77"/>
    <w:rsid w:val="00EA0E00"/>
    <w:rsid w:val="00EA167D"/>
    <w:rsid w:val="00EA1B3D"/>
    <w:rsid w:val="00EA237B"/>
    <w:rsid w:val="00EA2411"/>
    <w:rsid w:val="00EA2552"/>
    <w:rsid w:val="00EA2DE9"/>
    <w:rsid w:val="00EA35C9"/>
    <w:rsid w:val="00EA3675"/>
    <w:rsid w:val="00EA3C6A"/>
    <w:rsid w:val="00EA3CBC"/>
    <w:rsid w:val="00EA3D73"/>
    <w:rsid w:val="00EA43C6"/>
    <w:rsid w:val="00EA455F"/>
    <w:rsid w:val="00EA47CE"/>
    <w:rsid w:val="00EA52ED"/>
    <w:rsid w:val="00EA5D27"/>
    <w:rsid w:val="00EA5EF6"/>
    <w:rsid w:val="00EA6A56"/>
    <w:rsid w:val="00EA7EBD"/>
    <w:rsid w:val="00EB001C"/>
    <w:rsid w:val="00EB0464"/>
    <w:rsid w:val="00EB0865"/>
    <w:rsid w:val="00EB093F"/>
    <w:rsid w:val="00EB0B85"/>
    <w:rsid w:val="00EB0C76"/>
    <w:rsid w:val="00EB12A0"/>
    <w:rsid w:val="00EB176D"/>
    <w:rsid w:val="00EB2417"/>
    <w:rsid w:val="00EB2797"/>
    <w:rsid w:val="00EB27AE"/>
    <w:rsid w:val="00EB2981"/>
    <w:rsid w:val="00EB2AC1"/>
    <w:rsid w:val="00EB2AEA"/>
    <w:rsid w:val="00EB3C45"/>
    <w:rsid w:val="00EB4389"/>
    <w:rsid w:val="00EB4439"/>
    <w:rsid w:val="00EB4739"/>
    <w:rsid w:val="00EB47AD"/>
    <w:rsid w:val="00EB4A09"/>
    <w:rsid w:val="00EB4E8C"/>
    <w:rsid w:val="00EB5024"/>
    <w:rsid w:val="00EB5553"/>
    <w:rsid w:val="00EB5DF3"/>
    <w:rsid w:val="00EB600A"/>
    <w:rsid w:val="00EB6517"/>
    <w:rsid w:val="00EB6723"/>
    <w:rsid w:val="00EB79EF"/>
    <w:rsid w:val="00EC00E8"/>
    <w:rsid w:val="00EC097A"/>
    <w:rsid w:val="00EC18FD"/>
    <w:rsid w:val="00EC1CF6"/>
    <w:rsid w:val="00EC1F13"/>
    <w:rsid w:val="00EC233A"/>
    <w:rsid w:val="00EC2382"/>
    <w:rsid w:val="00EC29CA"/>
    <w:rsid w:val="00EC30C6"/>
    <w:rsid w:val="00EC30EC"/>
    <w:rsid w:val="00EC32C9"/>
    <w:rsid w:val="00EC402F"/>
    <w:rsid w:val="00EC458D"/>
    <w:rsid w:val="00EC47AB"/>
    <w:rsid w:val="00EC4D90"/>
    <w:rsid w:val="00EC4DC2"/>
    <w:rsid w:val="00EC5443"/>
    <w:rsid w:val="00EC5528"/>
    <w:rsid w:val="00EC595E"/>
    <w:rsid w:val="00EC5F97"/>
    <w:rsid w:val="00EC5FF6"/>
    <w:rsid w:val="00EC6585"/>
    <w:rsid w:val="00EC68F1"/>
    <w:rsid w:val="00EC69F5"/>
    <w:rsid w:val="00EC7793"/>
    <w:rsid w:val="00EC78F6"/>
    <w:rsid w:val="00EC7D32"/>
    <w:rsid w:val="00ED008F"/>
    <w:rsid w:val="00ED075F"/>
    <w:rsid w:val="00ED089F"/>
    <w:rsid w:val="00ED0F66"/>
    <w:rsid w:val="00ED1100"/>
    <w:rsid w:val="00ED11B9"/>
    <w:rsid w:val="00ED12D3"/>
    <w:rsid w:val="00ED15AE"/>
    <w:rsid w:val="00ED2366"/>
    <w:rsid w:val="00ED2495"/>
    <w:rsid w:val="00ED2565"/>
    <w:rsid w:val="00ED2E0E"/>
    <w:rsid w:val="00ED3322"/>
    <w:rsid w:val="00ED3533"/>
    <w:rsid w:val="00ED3552"/>
    <w:rsid w:val="00ED363F"/>
    <w:rsid w:val="00ED3648"/>
    <w:rsid w:val="00ED36CB"/>
    <w:rsid w:val="00ED36E2"/>
    <w:rsid w:val="00ED3BDC"/>
    <w:rsid w:val="00ED3DFB"/>
    <w:rsid w:val="00ED3DFE"/>
    <w:rsid w:val="00ED425E"/>
    <w:rsid w:val="00ED451F"/>
    <w:rsid w:val="00ED472B"/>
    <w:rsid w:val="00ED4D37"/>
    <w:rsid w:val="00ED5238"/>
    <w:rsid w:val="00ED584A"/>
    <w:rsid w:val="00ED5855"/>
    <w:rsid w:val="00ED5870"/>
    <w:rsid w:val="00ED5DB0"/>
    <w:rsid w:val="00ED5FD2"/>
    <w:rsid w:val="00ED6454"/>
    <w:rsid w:val="00ED713F"/>
    <w:rsid w:val="00ED77F0"/>
    <w:rsid w:val="00ED7F60"/>
    <w:rsid w:val="00EE0434"/>
    <w:rsid w:val="00EE0E0B"/>
    <w:rsid w:val="00EE15CD"/>
    <w:rsid w:val="00EE1E03"/>
    <w:rsid w:val="00EE2472"/>
    <w:rsid w:val="00EE252F"/>
    <w:rsid w:val="00EE2DEB"/>
    <w:rsid w:val="00EE4159"/>
    <w:rsid w:val="00EE43D3"/>
    <w:rsid w:val="00EE446C"/>
    <w:rsid w:val="00EE475D"/>
    <w:rsid w:val="00EE4E9A"/>
    <w:rsid w:val="00EE523C"/>
    <w:rsid w:val="00EE5323"/>
    <w:rsid w:val="00EE5D96"/>
    <w:rsid w:val="00EE645A"/>
    <w:rsid w:val="00EE6573"/>
    <w:rsid w:val="00EE6D38"/>
    <w:rsid w:val="00EE6D3E"/>
    <w:rsid w:val="00EE7166"/>
    <w:rsid w:val="00EE7436"/>
    <w:rsid w:val="00EE7AFA"/>
    <w:rsid w:val="00EF0076"/>
    <w:rsid w:val="00EF0456"/>
    <w:rsid w:val="00EF0544"/>
    <w:rsid w:val="00EF066E"/>
    <w:rsid w:val="00EF096B"/>
    <w:rsid w:val="00EF0D7D"/>
    <w:rsid w:val="00EF0DB7"/>
    <w:rsid w:val="00EF1254"/>
    <w:rsid w:val="00EF175A"/>
    <w:rsid w:val="00EF18F2"/>
    <w:rsid w:val="00EF1CEB"/>
    <w:rsid w:val="00EF1E8C"/>
    <w:rsid w:val="00EF1EAA"/>
    <w:rsid w:val="00EF2616"/>
    <w:rsid w:val="00EF261A"/>
    <w:rsid w:val="00EF2626"/>
    <w:rsid w:val="00EF27E5"/>
    <w:rsid w:val="00EF2AC2"/>
    <w:rsid w:val="00EF2F45"/>
    <w:rsid w:val="00EF3796"/>
    <w:rsid w:val="00EF3851"/>
    <w:rsid w:val="00EF3B7F"/>
    <w:rsid w:val="00EF42AD"/>
    <w:rsid w:val="00EF45C6"/>
    <w:rsid w:val="00EF4750"/>
    <w:rsid w:val="00EF49C1"/>
    <w:rsid w:val="00EF4DE6"/>
    <w:rsid w:val="00EF523D"/>
    <w:rsid w:val="00EF52CC"/>
    <w:rsid w:val="00EF52EC"/>
    <w:rsid w:val="00EF58F4"/>
    <w:rsid w:val="00EF5BA2"/>
    <w:rsid w:val="00EF5E53"/>
    <w:rsid w:val="00EF633F"/>
    <w:rsid w:val="00EF64F0"/>
    <w:rsid w:val="00EF693F"/>
    <w:rsid w:val="00EF6EB1"/>
    <w:rsid w:val="00EF76AF"/>
    <w:rsid w:val="00EF7A74"/>
    <w:rsid w:val="00EF7BBE"/>
    <w:rsid w:val="00F0075E"/>
    <w:rsid w:val="00F00FFF"/>
    <w:rsid w:val="00F0177F"/>
    <w:rsid w:val="00F0191C"/>
    <w:rsid w:val="00F01968"/>
    <w:rsid w:val="00F01D00"/>
    <w:rsid w:val="00F022EE"/>
    <w:rsid w:val="00F02807"/>
    <w:rsid w:val="00F02E13"/>
    <w:rsid w:val="00F02FAA"/>
    <w:rsid w:val="00F03226"/>
    <w:rsid w:val="00F03337"/>
    <w:rsid w:val="00F036AB"/>
    <w:rsid w:val="00F03820"/>
    <w:rsid w:val="00F03CA6"/>
    <w:rsid w:val="00F04036"/>
    <w:rsid w:val="00F043EB"/>
    <w:rsid w:val="00F04CD5"/>
    <w:rsid w:val="00F04FD8"/>
    <w:rsid w:val="00F0569D"/>
    <w:rsid w:val="00F05B34"/>
    <w:rsid w:val="00F06CD0"/>
    <w:rsid w:val="00F06FB1"/>
    <w:rsid w:val="00F07651"/>
    <w:rsid w:val="00F07B0A"/>
    <w:rsid w:val="00F10362"/>
    <w:rsid w:val="00F10931"/>
    <w:rsid w:val="00F10F48"/>
    <w:rsid w:val="00F1121B"/>
    <w:rsid w:val="00F11447"/>
    <w:rsid w:val="00F11489"/>
    <w:rsid w:val="00F11713"/>
    <w:rsid w:val="00F11E60"/>
    <w:rsid w:val="00F1345C"/>
    <w:rsid w:val="00F13B6E"/>
    <w:rsid w:val="00F13C13"/>
    <w:rsid w:val="00F142CF"/>
    <w:rsid w:val="00F14569"/>
    <w:rsid w:val="00F14DEC"/>
    <w:rsid w:val="00F1527C"/>
    <w:rsid w:val="00F15422"/>
    <w:rsid w:val="00F1595D"/>
    <w:rsid w:val="00F16A96"/>
    <w:rsid w:val="00F16CB4"/>
    <w:rsid w:val="00F16F75"/>
    <w:rsid w:val="00F17538"/>
    <w:rsid w:val="00F17B7B"/>
    <w:rsid w:val="00F20F24"/>
    <w:rsid w:val="00F20F68"/>
    <w:rsid w:val="00F21465"/>
    <w:rsid w:val="00F22048"/>
    <w:rsid w:val="00F2257C"/>
    <w:rsid w:val="00F2298D"/>
    <w:rsid w:val="00F22A1D"/>
    <w:rsid w:val="00F22F5D"/>
    <w:rsid w:val="00F22FA3"/>
    <w:rsid w:val="00F231AF"/>
    <w:rsid w:val="00F23287"/>
    <w:rsid w:val="00F234F9"/>
    <w:rsid w:val="00F23D6A"/>
    <w:rsid w:val="00F242BE"/>
    <w:rsid w:val="00F244D5"/>
    <w:rsid w:val="00F248C2"/>
    <w:rsid w:val="00F24D61"/>
    <w:rsid w:val="00F25184"/>
    <w:rsid w:val="00F252D5"/>
    <w:rsid w:val="00F25899"/>
    <w:rsid w:val="00F258E6"/>
    <w:rsid w:val="00F26980"/>
    <w:rsid w:val="00F269C3"/>
    <w:rsid w:val="00F26AA0"/>
    <w:rsid w:val="00F27174"/>
    <w:rsid w:val="00F275CB"/>
    <w:rsid w:val="00F27ACD"/>
    <w:rsid w:val="00F27D1D"/>
    <w:rsid w:val="00F30486"/>
    <w:rsid w:val="00F30898"/>
    <w:rsid w:val="00F308A8"/>
    <w:rsid w:val="00F30912"/>
    <w:rsid w:val="00F30F8A"/>
    <w:rsid w:val="00F31085"/>
    <w:rsid w:val="00F31929"/>
    <w:rsid w:val="00F31BDA"/>
    <w:rsid w:val="00F31DE7"/>
    <w:rsid w:val="00F32357"/>
    <w:rsid w:val="00F323D0"/>
    <w:rsid w:val="00F32A4E"/>
    <w:rsid w:val="00F32E3A"/>
    <w:rsid w:val="00F32ED8"/>
    <w:rsid w:val="00F338DC"/>
    <w:rsid w:val="00F34186"/>
    <w:rsid w:val="00F342E2"/>
    <w:rsid w:val="00F3433B"/>
    <w:rsid w:val="00F343F7"/>
    <w:rsid w:val="00F344CD"/>
    <w:rsid w:val="00F3482A"/>
    <w:rsid w:val="00F34BCE"/>
    <w:rsid w:val="00F34CD3"/>
    <w:rsid w:val="00F35768"/>
    <w:rsid w:val="00F364D5"/>
    <w:rsid w:val="00F365FD"/>
    <w:rsid w:val="00F367C1"/>
    <w:rsid w:val="00F36E20"/>
    <w:rsid w:val="00F371C0"/>
    <w:rsid w:val="00F40381"/>
    <w:rsid w:val="00F405C9"/>
    <w:rsid w:val="00F405D6"/>
    <w:rsid w:val="00F40856"/>
    <w:rsid w:val="00F40AB9"/>
    <w:rsid w:val="00F40AD9"/>
    <w:rsid w:val="00F41DE7"/>
    <w:rsid w:val="00F4203E"/>
    <w:rsid w:val="00F4222B"/>
    <w:rsid w:val="00F42475"/>
    <w:rsid w:val="00F4282F"/>
    <w:rsid w:val="00F42B67"/>
    <w:rsid w:val="00F42C8B"/>
    <w:rsid w:val="00F4320C"/>
    <w:rsid w:val="00F43946"/>
    <w:rsid w:val="00F43F23"/>
    <w:rsid w:val="00F444D5"/>
    <w:rsid w:val="00F45335"/>
    <w:rsid w:val="00F4555B"/>
    <w:rsid w:val="00F466C0"/>
    <w:rsid w:val="00F466D5"/>
    <w:rsid w:val="00F4675A"/>
    <w:rsid w:val="00F4686E"/>
    <w:rsid w:val="00F477A2"/>
    <w:rsid w:val="00F477FF"/>
    <w:rsid w:val="00F47B25"/>
    <w:rsid w:val="00F47EA4"/>
    <w:rsid w:val="00F510AD"/>
    <w:rsid w:val="00F51555"/>
    <w:rsid w:val="00F51AC3"/>
    <w:rsid w:val="00F51F0D"/>
    <w:rsid w:val="00F528A9"/>
    <w:rsid w:val="00F52A24"/>
    <w:rsid w:val="00F52ED7"/>
    <w:rsid w:val="00F52FB2"/>
    <w:rsid w:val="00F53853"/>
    <w:rsid w:val="00F540BC"/>
    <w:rsid w:val="00F541AC"/>
    <w:rsid w:val="00F54325"/>
    <w:rsid w:val="00F54680"/>
    <w:rsid w:val="00F54B38"/>
    <w:rsid w:val="00F54CF3"/>
    <w:rsid w:val="00F54FD6"/>
    <w:rsid w:val="00F550FB"/>
    <w:rsid w:val="00F56205"/>
    <w:rsid w:val="00F562BA"/>
    <w:rsid w:val="00F5644D"/>
    <w:rsid w:val="00F5652D"/>
    <w:rsid w:val="00F566EF"/>
    <w:rsid w:val="00F567E6"/>
    <w:rsid w:val="00F56AD8"/>
    <w:rsid w:val="00F56D13"/>
    <w:rsid w:val="00F56D3F"/>
    <w:rsid w:val="00F57108"/>
    <w:rsid w:val="00F5752C"/>
    <w:rsid w:val="00F6097D"/>
    <w:rsid w:val="00F60D0C"/>
    <w:rsid w:val="00F61154"/>
    <w:rsid w:val="00F61374"/>
    <w:rsid w:val="00F61A91"/>
    <w:rsid w:val="00F61B5D"/>
    <w:rsid w:val="00F620F6"/>
    <w:rsid w:val="00F6228D"/>
    <w:rsid w:val="00F625DD"/>
    <w:rsid w:val="00F62780"/>
    <w:rsid w:val="00F627E0"/>
    <w:rsid w:val="00F62BD6"/>
    <w:rsid w:val="00F6389B"/>
    <w:rsid w:val="00F64107"/>
    <w:rsid w:val="00F64187"/>
    <w:rsid w:val="00F64206"/>
    <w:rsid w:val="00F64652"/>
    <w:rsid w:val="00F647E6"/>
    <w:rsid w:val="00F64AB8"/>
    <w:rsid w:val="00F6533A"/>
    <w:rsid w:val="00F65668"/>
    <w:rsid w:val="00F659E5"/>
    <w:rsid w:val="00F65E9E"/>
    <w:rsid w:val="00F664EF"/>
    <w:rsid w:val="00F6652D"/>
    <w:rsid w:val="00F66661"/>
    <w:rsid w:val="00F66B9F"/>
    <w:rsid w:val="00F66BF4"/>
    <w:rsid w:val="00F66DB3"/>
    <w:rsid w:val="00F67350"/>
    <w:rsid w:val="00F673A2"/>
    <w:rsid w:val="00F70B9F"/>
    <w:rsid w:val="00F70F74"/>
    <w:rsid w:val="00F71728"/>
    <w:rsid w:val="00F7193A"/>
    <w:rsid w:val="00F71EE2"/>
    <w:rsid w:val="00F725FB"/>
    <w:rsid w:val="00F72BB5"/>
    <w:rsid w:val="00F72F18"/>
    <w:rsid w:val="00F7392C"/>
    <w:rsid w:val="00F73D78"/>
    <w:rsid w:val="00F74116"/>
    <w:rsid w:val="00F74E43"/>
    <w:rsid w:val="00F759B7"/>
    <w:rsid w:val="00F75B5B"/>
    <w:rsid w:val="00F75B6A"/>
    <w:rsid w:val="00F75D2E"/>
    <w:rsid w:val="00F75E52"/>
    <w:rsid w:val="00F75EB0"/>
    <w:rsid w:val="00F76841"/>
    <w:rsid w:val="00F76E6F"/>
    <w:rsid w:val="00F77D58"/>
    <w:rsid w:val="00F80054"/>
    <w:rsid w:val="00F8066E"/>
    <w:rsid w:val="00F80753"/>
    <w:rsid w:val="00F80B7C"/>
    <w:rsid w:val="00F80D2D"/>
    <w:rsid w:val="00F80E06"/>
    <w:rsid w:val="00F80E34"/>
    <w:rsid w:val="00F80F24"/>
    <w:rsid w:val="00F80F89"/>
    <w:rsid w:val="00F821F7"/>
    <w:rsid w:val="00F82FF3"/>
    <w:rsid w:val="00F8305E"/>
    <w:rsid w:val="00F8305F"/>
    <w:rsid w:val="00F832BB"/>
    <w:rsid w:val="00F8351A"/>
    <w:rsid w:val="00F83532"/>
    <w:rsid w:val="00F839A2"/>
    <w:rsid w:val="00F8477E"/>
    <w:rsid w:val="00F851DC"/>
    <w:rsid w:val="00F8689F"/>
    <w:rsid w:val="00F87510"/>
    <w:rsid w:val="00F87540"/>
    <w:rsid w:val="00F8797C"/>
    <w:rsid w:val="00F87D58"/>
    <w:rsid w:val="00F87F7F"/>
    <w:rsid w:val="00F902A8"/>
    <w:rsid w:val="00F90799"/>
    <w:rsid w:val="00F90BEB"/>
    <w:rsid w:val="00F90DE5"/>
    <w:rsid w:val="00F91028"/>
    <w:rsid w:val="00F91351"/>
    <w:rsid w:val="00F917EB"/>
    <w:rsid w:val="00F9181D"/>
    <w:rsid w:val="00F92102"/>
    <w:rsid w:val="00F92508"/>
    <w:rsid w:val="00F929C5"/>
    <w:rsid w:val="00F93B55"/>
    <w:rsid w:val="00F942CD"/>
    <w:rsid w:val="00F9473F"/>
    <w:rsid w:val="00F9485C"/>
    <w:rsid w:val="00F94BC6"/>
    <w:rsid w:val="00F94C30"/>
    <w:rsid w:val="00F94F10"/>
    <w:rsid w:val="00F9529A"/>
    <w:rsid w:val="00F954AD"/>
    <w:rsid w:val="00F95A24"/>
    <w:rsid w:val="00F95AC8"/>
    <w:rsid w:val="00F95C34"/>
    <w:rsid w:val="00F96018"/>
    <w:rsid w:val="00F969F9"/>
    <w:rsid w:val="00F96BD2"/>
    <w:rsid w:val="00F96C6D"/>
    <w:rsid w:val="00F96CC0"/>
    <w:rsid w:val="00F96EB9"/>
    <w:rsid w:val="00F97237"/>
    <w:rsid w:val="00F97AE4"/>
    <w:rsid w:val="00FA02C5"/>
    <w:rsid w:val="00FA0409"/>
    <w:rsid w:val="00FA0A6B"/>
    <w:rsid w:val="00FA0B4C"/>
    <w:rsid w:val="00FA0C10"/>
    <w:rsid w:val="00FA1A7A"/>
    <w:rsid w:val="00FA1CED"/>
    <w:rsid w:val="00FA1D15"/>
    <w:rsid w:val="00FA238B"/>
    <w:rsid w:val="00FA2468"/>
    <w:rsid w:val="00FA24E9"/>
    <w:rsid w:val="00FA261C"/>
    <w:rsid w:val="00FA298B"/>
    <w:rsid w:val="00FA3CC4"/>
    <w:rsid w:val="00FA4B36"/>
    <w:rsid w:val="00FA4C26"/>
    <w:rsid w:val="00FA4CF4"/>
    <w:rsid w:val="00FA534B"/>
    <w:rsid w:val="00FA546E"/>
    <w:rsid w:val="00FA54F8"/>
    <w:rsid w:val="00FA55EF"/>
    <w:rsid w:val="00FA5865"/>
    <w:rsid w:val="00FA60FC"/>
    <w:rsid w:val="00FA6A3A"/>
    <w:rsid w:val="00FA72F9"/>
    <w:rsid w:val="00FA769E"/>
    <w:rsid w:val="00FA7C69"/>
    <w:rsid w:val="00FA7CAC"/>
    <w:rsid w:val="00FA7CCD"/>
    <w:rsid w:val="00FB005A"/>
    <w:rsid w:val="00FB017A"/>
    <w:rsid w:val="00FB0233"/>
    <w:rsid w:val="00FB0882"/>
    <w:rsid w:val="00FB095D"/>
    <w:rsid w:val="00FB0A1B"/>
    <w:rsid w:val="00FB0B05"/>
    <w:rsid w:val="00FB0CF8"/>
    <w:rsid w:val="00FB12D9"/>
    <w:rsid w:val="00FB12E2"/>
    <w:rsid w:val="00FB1D68"/>
    <w:rsid w:val="00FB2108"/>
    <w:rsid w:val="00FB21D1"/>
    <w:rsid w:val="00FB2207"/>
    <w:rsid w:val="00FB23F0"/>
    <w:rsid w:val="00FB2893"/>
    <w:rsid w:val="00FB2AB8"/>
    <w:rsid w:val="00FB2C6D"/>
    <w:rsid w:val="00FB2E4B"/>
    <w:rsid w:val="00FB35AA"/>
    <w:rsid w:val="00FB37AA"/>
    <w:rsid w:val="00FB398D"/>
    <w:rsid w:val="00FB3F2F"/>
    <w:rsid w:val="00FB4247"/>
    <w:rsid w:val="00FB4B95"/>
    <w:rsid w:val="00FB4EE1"/>
    <w:rsid w:val="00FB4FE3"/>
    <w:rsid w:val="00FB534A"/>
    <w:rsid w:val="00FB5807"/>
    <w:rsid w:val="00FB5B1F"/>
    <w:rsid w:val="00FB5FD3"/>
    <w:rsid w:val="00FB621B"/>
    <w:rsid w:val="00FB650C"/>
    <w:rsid w:val="00FB6CF6"/>
    <w:rsid w:val="00FB7311"/>
    <w:rsid w:val="00FB7899"/>
    <w:rsid w:val="00FB7C82"/>
    <w:rsid w:val="00FC04E2"/>
    <w:rsid w:val="00FC0527"/>
    <w:rsid w:val="00FC0D21"/>
    <w:rsid w:val="00FC157E"/>
    <w:rsid w:val="00FC165D"/>
    <w:rsid w:val="00FC18C0"/>
    <w:rsid w:val="00FC24D8"/>
    <w:rsid w:val="00FC3852"/>
    <w:rsid w:val="00FC3A24"/>
    <w:rsid w:val="00FC3D79"/>
    <w:rsid w:val="00FC3FF1"/>
    <w:rsid w:val="00FC4BE2"/>
    <w:rsid w:val="00FC53A7"/>
    <w:rsid w:val="00FC56CB"/>
    <w:rsid w:val="00FC68C6"/>
    <w:rsid w:val="00FC7027"/>
    <w:rsid w:val="00FC7109"/>
    <w:rsid w:val="00FC713B"/>
    <w:rsid w:val="00FC765C"/>
    <w:rsid w:val="00FC7730"/>
    <w:rsid w:val="00FC789D"/>
    <w:rsid w:val="00FD0801"/>
    <w:rsid w:val="00FD0A25"/>
    <w:rsid w:val="00FD10A9"/>
    <w:rsid w:val="00FD1259"/>
    <w:rsid w:val="00FD1378"/>
    <w:rsid w:val="00FD1944"/>
    <w:rsid w:val="00FD1947"/>
    <w:rsid w:val="00FD1A5C"/>
    <w:rsid w:val="00FD1D21"/>
    <w:rsid w:val="00FD1F4D"/>
    <w:rsid w:val="00FD217D"/>
    <w:rsid w:val="00FD2625"/>
    <w:rsid w:val="00FD2B81"/>
    <w:rsid w:val="00FD2C8D"/>
    <w:rsid w:val="00FD2D33"/>
    <w:rsid w:val="00FD2EC0"/>
    <w:rsid w:val="00FD3773"/>
    <w:rsid w:val="00FD3B04"/>
    <w:rsid w:val="00FD3C0B"/>
    <w:rsid w:val="00FD3C8E"/>
    <w:rsid w:val="00FD3EBC"/>
    <w:rsid w:val="00FD4117"/>
    <w:rsid w:val="00FD47FF"/>
    <w:rsid w:val="00FD4F84"/>
    <w:rsid w:val="00FD6526"/>
    <w:rsid w:val="00FD65B1"/>
    <w:rsid w:val="00FD6B77"/>
    <w:rsid w:val="00FD6C0F"/>
    <w:rsid w:val="00FD6EB8"/>
    <w:rsid w:val="00FD72F0"/>
    <w:rsid w:val="00FD737E"/>
    <w:rsid w:val="00FE0204"/>
    <w:rsid w:val="00FE02CE"/>
    <w:rsid w:val="00FE088B"/>
    <w:rsid w:val="00FE09C3"/>
    <w:rsid w:val="00FE0F27"/>
    <w:rsid w:val="00FE10DB"/>
    <w:rsid w:val="00FE1388"/>
    <w:rsid w:val="00FE1412"/>
    <w:rsid w:val="00FE14E4"/>
    <w:rsid w:val="00FE210E"/>
    <w:rsid w:val="00FE2140"/>
    <w:rsid w:val="00FE2520"/>
    <w:rsid w:val="00FE2A7A"/>
    <w:rsid w:val="00FE2D46"/>
    <w:rsid w:val="00FE3173"/>
    <w:rsid w:val="00FE3441"/>
    <w:rsid w:val="00FE38B2"/>
    <w:rsid w:val="00FE3C36"/>
    <w:rsid w:val="00FE4426"/>
    <w:rsid w:val="00FE45C4"/>
    <w:rsid w:val="00FE4608"/>
    <w:rsid w:val="00FE495B"/>
    <w:rsid w:val="00FE4E74"/>
    <w:rsid w:val="00FE4F42"/>
    <w:rsid w:val="00FE50FF"/>
    <w:rsid w:val="00FE5304"/>
    <w:rsid w:val="00FE5A56"/>
    <w:rsid w:val="00FE61A8"/>
    <w:rsid w:val="00FE6597"/>
    <w:rsid w:val="00FE727A"/>
    <w:rsid w:val="00FE73D3"/>
    <w:rsid w:val="00FE74AB"/>
    <w:rsid w:val="00FE7612"/>
    <w:rsid w:val="00FE769F"/>
    <w:rsid w:val="00FF03FD"/>
    <w:rsid w:val="00FF0482"/>
    <w:rsid w:val="00FF10D6"/>
    <w:rsid w:val="00FF1558"/>
    <w:rsid w:val="00FF1736"/>
    <w:rsid w:val="00FF1903"/>
    <w:rsid w:val="00FF1986"/>
    <w:rsid w:val="00FF1B83"/>
    <w:rsid w:val="00FF22B5"/>
    <w:rsid w:val="00FF2374"/>
    <w:rsid w:val="00FF260D"/>
    <w:rsid w:val="00FF291E"/>
    <w:rsid w:val="00FF3259"/>
    <w:rsid w:val="00FF3439"/>
    <w:rsid w:val="00FF417E"/>
    <w:rsid w:val="00FF4248"/>
    <w:rsid w:val="00FF441B"/>
    <w:rsid w:val="00FF4668"/>
    <w:rsid w:val="00FF4BB3"/>
    <w:rsid w:val="00FF52D1"/>
    <w:rsid w:val="00FF56CE"/>
    <w:rsid w:val="00FF5D56"/>
    <w:rsid w:val="00FF6052"/>
    <w:rsid w:val="00FF6251"/>
    <w:rsid w:val="00FF6A62"/>
    <w:rsid w:val="00FF6A70"/>
    <w:rsid w:val="00FF713D"/>
    <w:rsid w:val="00FF719F"/>
    <w:rsid w:val="00FF7A4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25D"/>
    <w:pPr>
      <w:bidi/>
    </w:pPr>
    <w:rPr>
      <w:sz w:val="24"/>
      <w:szCs w:val="24"/>
      <w:lang w:bidi="ar-SA"/>
    </w:rPr>
  </w:style>
  <w:style w:type="paragraph" w:styleId="Heading1">
    <w:name w:val="heading 1"/>
    <w:basedOn w:val="Normal"/>
    <w:next w:val="Normal"/>
    <w:autoRedefine/>
    <w:qFormat/>
    <w:rsid w:val="00942CFA"/>
    <w:pPr>
      <w:keepNext/>
      <w:spacing w:before="240" w:after="60"/>
      <w:jc w:val="center"/>
      <w:outlineLvl w:val="0"/>
    </w:pPr>
    <w:rPr>
      <w:rFonts w:cs="2  Titr"/>
      <w:b/>
      <w:kern w:val="32"/>
      <w:sz w:val="48"/>
      <w:szCs w:val="48"/>
    </w:rPr>
  </w:style>
  <w:style w:type="paragraph" w:styleId="Heading2">
    <w:name w:val="heading 2"/>
    <w:basedOn w:val="Normal"/>
    <w:next w:val="Normal"/>
    <w:autoRedefine/>
    <w:qFormat/>
    <w:rsid w:val="00035848"/>
    <w:pPr>
      <w:keepNext/>
      <w:spacing w:before="240" w:after="60"/>
      <w:outlineLvl w:val="1"/>
    </w:pPr>
    <w:rPr>
      <w:rFonts w:ascii="Arial" w:hAnsi="Arial" w:cs="B Zar"/>
      <w:b/>
      <w:bCs/>
      <w:i/>
      <w:sz w:val="28"/>
      <w:szCs w:val="28"/>
      <w:lang w:bidi="fa-IR"/>
    </w:rPr>
  </w:style>
  <w:style w:type="paragraph" w:styleId="Heading3">
    <w:name w:val="heading 3"/>
    <w:basedOn w:val="Normal"/>
    <w:next w:val="Normal"/>
    <w:autoRedefine/>
    <w:qFormat/>
    <w:rsid w:val="002C6ACC"/>
    <w:pPr>
      <w:keepNext/>
      <w:framePr w:wrap="around" w:vAnchor="text" w:hAnchor="text" w:y="1"/>
      <w:outlineLvl w:val="2"/>
    </w:pPr>
    <w:rPr>
      <w:rFonts w:ascii="Arial" w:hAnsi="Arial" w:cs="B Za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omplex2Titr24ptBoldCentered">
    <w:name w:val="Style (Complex) 2  Titr 24 pt Bold Centered"/>
    <w:basedOn w:val="Normal"/>
    <w:autoRedefine/>
    <w:rsid w:val="00942CFA"/>
    <w:pPr>
      <w:jc w:val="center"/>
    </w:pPr>
    <w:rPr>
      <w:b/>
      <w:sz w:val="48"/>
      <w:szCs w:val="28"/>
    </w:rPr>
  </w:style>
  <w:style w:type="paragraph" w:styleId="FootnoteText">
    <w:name w:val="footnote text"/>
    <w:basedOn w:val="Normal"/>
    <w:link w:val="FootnoteTextChar"/>
    <w:autoRedefine/>
    <w:uiPriority w:val="99"/>
    <w:semiHidden/>
    <w:rsid w:val="00FF441B"/>
    <w:rPr>
      <w:rFonts w:cs="B Badr"/>
      <w:sz w:val="22"/>
      <w:szCs w:val="22"/>
    </w:rPr>
  </w:style>
  <w:style w:type="character" w:styleId="FootnoteReference">
    <w:name w:val="footnote reference"/>
    <w:basedOn w:val="DefaultParagraphFont"/>
    <w:uiPriority w:val="99"/>
    <w:semiHidden/>
    <w:rsid w:val="00A947CB"/>
    <w:rPr>
      <w:rFonts w:ascii="Times New Roman" w:hAnsi="Times New Roman" w:cs="Times New Roman"/>
      <w:dstrike w:val="0"/>
      <w:sz w:val="24"/>
      <w:szCs w:val="24"/>
      <w:vertAlign w:val="superscript"/>
    </w:rPr>
  </w:style>
  <w:style w:type="table" w:styleId="TableGrid">
    <w:name w:val="Table Grid"/>
    <w:basedOn w:val="TableNormal"/>
    <w:rsid w:val="0084427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64FD"/>
    <w:pPr>
      <w:tabs>
        <w:tab w:val="center" w:pos="4320"/>
        <w:tab w:val="right" w:pos="8640"/>
      </w:tabs>
    </w:pPr>
  </w:style>
  <w:style w:type="character" w:styleId="PageNumber">
    <w:name w:val="page number"/>
    <w:basedOn w:val="DefaultParagraphFont"/>
    <w:rsid w:val="001C64FD"/>
  </w:style>
  <w:style w:type="character" w:customStyle="1" w:styleId="FootnoteTextChar">
    <w:name w:val="Footnote Text Char"/>
    <w:basedOn w:val="DefaultParagraphFont"/>
    <w:link w:val="FootnoteText"/>
    <w:uiPriority w:val="99"/>
    <w:semiHidden/>
    <w:rsid w:val="00FF441B"/>
    <w:rPr>
      <w:rFonts w:cs="B Badr"/>
      <w:sz w:val="22"/>
      <w:szCs w:val="22"/>
      <w:lang w:bidi="ar-SA"/>
    </w:rPr>
  </w:style>
  <w:style w:type="paragraph" w:styleId="ListParagraph">
    <w:name w:val="List Paragraph"/>
    <w:basedOn w:val="Normal"/>
    <w:uiPriority w:val="34"/>
    <w:qFormat/>
    <w:rsid w:val="00E635CF"/>
    <w:pPr>
      <w:ind w:left="720"/>
      <w:contextualSpacing/>
    </w:pPr>
  </w:style>
  <w:style w:type="paragraph" w:styleId="EndnoteText">
    <w:name w:val="endnote text"/>
    <w:basedOn w:val="Normal"/>
    <w:link w:val="EndnoteTextChar"/>
    <w:rsid w:val="00D7642D"/>
    <w:rPr>
      <w:sz w:val="20"/>
      <w:szCs w:val="20"/>
    </w:rPr>
  </w:style>
  <w:style w:type="character" w:customStyle="1" w:styleId="EndnoteTextChar">
    <w:name w:val="Endnote Text Char"/>
    <w:basedOn w:val="DefaultParagraphFont"/>
    <w:link w:val="EndnoteText"/>
    <w:rsid w:val="00D7642D"/>
    <w:rPr>
      <w:lang w:bidi="ar-SA"/>
    </w:rPr>
  </w:style>
  <w:style w:type="character" w:styleId="EndnoteReference">
    <w:name w:val="endnote reference"/>
    <w:basedOn w:val="DefaultParagraphFont"/>
    <w:rsid w:val="00D7642D"/>
    <w:rPr>
      <w:vertAlign w:val="superscript"/>
    </w:rPr>
  </w:style>
  <w:style w:type="paragraph" w:styleId="BalloonText">
    <w:name w:val="Balloon Text"/>
    <w:basedOn w:val="Normal"/>
    <w:link w:val="BalloonTextChar"/>
    <w:rsid w:val="009A584D"/>
    <w:rPr>
      <w:rFonts w:ascii="Tahoma" w:hAnsi="Tahoma" w:cs="Tahoma"/>
      <w:sz w:val="16"/>
      <w:szCs w:val="16"/>
    </w:rPr>
  </w:style>
  <w:style w:type="character" w:customStyle="1" w:styleId="BalloonTextChar">
    <w:name w:val="Balloon Text Char"/>
    <w:basedOn w:val="DefaultParagraphFont"/>
    <w:link w:val="BalloonText"/>
    <w:rsid w:val="009A584D"/>
    <w:rPr>
      <w:rFonts w:ascii="Tahoma" w:hAnsi="Tahoma" w:cs="Tahoma"/>
      <w:sz w:val="16"/>
      <w:szCs w:val="16"/>
      <w:lang w:bidi="ar-SA"/>
    </w:rPr>
  </w:style>
  <w:style w:type="paragraph" w:styleId="Header">
    <w:name w:val="header"/>
    <w:basedOn w:val="Normal"/>
    <w:link w:val="HeaderChar"/>
    <w:rsid w:val="00212EB7"/>
    <w:pPr>
      <w:tabs>
        <w:tab w:val="center" w:pos="4513"/>
        <w:tab w:val="right" w:pos="9026"/>
      </w:tabs>
    </w:pPr>
  </w:style>
  <w:style w:type="character" w:customStyle="1" w:styleId="HeaderChar">
    <w:name w:val="Header Char"/>
    <w:basedOn w:val="DefaultParagraphFont"/>
    <w:link w:val="Header"/>
    <w:rsid w:val="00212EB7"/>
    <w:rPr>
      <w:sz w:val="24"/>
      <w:szCs w:val="24"/>
      <w:lang w:bidi="ar-SA"/>
    </w:rPr>
  </w:style>
  <w:style w:type="character" w:customStyle="1" w:styleId="FooterChar">
    <w:name w:val="Footer Char"/>
    <w:basedOn w:val="DefaultParagraphFont"/>
    <w:link w:val="Footer"/>
    <w:uiPriority w:val="99"/>
    <w:rsid w:val="00662ECC"/>
    <w:rPr>
      <w:sz w:val="24"/>
      <w:szCs w:val="24"/>
      <w:lang w:bidi="ar-SA"/>
    </w:rPr>
  </w:style>
  <w:style w:type="paragraph" w:styleId="NormalWeb">
    <w:name w:val="Normal (Web)"/>
    <w:basedOn w:val="Normal"/>
    <w:uiPriority w:val="99"/>
    <w:unhideWhenUsed/>
    <w:rsid w:val="00C50999"/>
    <w:pPr>
      <w:bidi w:val="0"/>
      <w:spacing w:before="100" w:beforeAutospacing="1" w:after="100" w:afterAutospacing="1"/>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25D"/>
    <w:pPr>
      <w:bidi/>
    </w:pPr>
    <w:rPr>
      <w:sz w:val="24"/>
      <w:szCs w:val="24"/>
      <w:lang w:bidi="ar-SA"/>
    </w:rPr>
  </w:style>
  <w:style w:type="paragraph" w:styleId="Heading1">
    <w:name w:val="heading 1"/>
    <w:basedOn w:val="Normal"/>
    <w:next w:val="Normal"/>
    <w:autoRedefine/>
    <w:qFormat/>
    <w:rsid w:val="00942CFA"/>
    <w:pPr>
      <w:keepNext/>
      <w:spacing w:before="240" w:after="60"/>
      <w:jc w:val="center"/>
      <w:outlineLvl w:val="0"/>
    </w:pPr>
    <w:rPr>
      <w:rFonts w:cs="2  Titr"/>
      <w:b/>
      <w:kern w:val="32"/>
      <w:sz w:val="48"/>
      <w:szCs w:val="48"/>
    </w:rPr>
  </w:style>
  <w:style w:type="paragraph" w:styleId="Heading2">
    <w:name w:val="heading 2"/>
    <w:basedOn w:val="Normal"/>
    <w:next w:val="Normal"/>
    <w:autoRedefine/>
    <w:qFormat/>
    <w:rsid w:val="00035848"/>
    <w:pPr>
      <w:keepNext/>
      <w:spacing w:before="240" w:after="60"/>
      <w:outlineLvl w:val="1"/>
    </w:pPr>
    <w:rPr>
      <w:rFonts w:ascii="Arial" w:hAnsi="Arial" w:cs="B Zar"/>
      <w:b/>
      <w:bCs/>
      <w:i/>
      <w:sz w:val="28"/>
      <w:szCs w:val="28"/>
      <w:lang w:bidi="fa-IR"/>
    </w:rPr>
  </w:style>
  <w:style w:type="paragraph" w:styleId="Heading3">
    <w:name w:val="heading 3"/>
    <w:basedOn w:val="Normal"/>
    <w:next w:val="Normal"/>
    <w:autoRedefine/>
    <w:qFormat/>
    <w:rsid w:val="002C6ACC"/>
    <w:pPr>
      <w:keepNext/>
      <w:framePr w:wrap="around" w:vAnchor="text" w:hAnchor="text" w:y="1"/>
      <w:outlineLvl w:val="2"/>
    </w:pPr>
    <w:rPr>
      <w:rFonts w:ascii="Arial" w:hAnsi="Arial" w:cs="B Za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omplex2Titr24ptBoldCentered">
    <w:name w:val="Style (Complex) 2  Titr 24 pt Bold Centered"/>
    <w:basedOn w:val="Normal"/>
    <w:autoRedefine/>
    <w:rsid w:val="00942CFA"/>
    <w:pPr>
      <w:jc w:val="center"/>
    </w:pPr>
    <w:rPr>
      <w:b/>
      <w:sz w:val="48"/>
      <w:szCs w:val="28"/>
    </w:rPr>
  </w:style>
  <w:style w:type="paragraph" w:styleId="FootnoteText">
    <w:name w:val="footnote text"/>
    <w:basedOn w:val="Normal"/>
    <w:link w:val="FootnoteTextChar"/>
    <w:autoRedefine/>
    <w:uiPriority w:val="99"/>
    <w:semiHidden/>
    <w:rsid w:val="00FF441B"/>
    <w:rPr>
      <w:rFonts w:cs="B Badr"/>
      <w:sz w:val="22"/>
      <w:szCs w:val="22"/>
    </w:rPr>
  </w:style>
  <w:style w:type="character" w:styleId="FootnoteReference">
    <w:name w:val="footnote reference"/>
    <w:basedOn w:val="DefaultParagraphFont"/>
    <w:uiPriority w:val="99"/>
    <w:semiHidden/>
    <w:rsid w:val="00A947CB"/>
    <w:rPr>
      <w:rFonts w:ascii="Times New Roman" w:hAnsi="Times New Roman" w:cs="Times New Roman"/>
      <w:dstrike w:val="0"/>
      <w:sz w:val="24"/>
      <w:szCs w:val="24"/>
      <w:vertAlign w:val="superscript"/>
    </w:rPr>
  </w:style>
  <w:style w:type="table" w:styleId="TableGrid">
    <w:name w:val="Table Grid"/>
    <w:basedOn w:val="TableNormal"/>
    <w:rsid w:val="0084427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64FD"/>
    <w:pPr>
      <w:tabs>
        <w:tab w:val="center" w:pos="4320"/>
        <w:tab w:val="right" w:pos="8640"/>
      </w:tabs>
    </w:pPr>
  </w:style>
  <w:style w:type="character" w:styleId="PageNumber">
    <w:name w:val="page number"/>
    <w:basedOn w:val="DefaultParagraphFont"/>
    <w:rsid w:val="001C64FD"/>
  </w:style>
  <w:style w:type="character" w:customStyle="1" w:styleId="FootnoteTextChar">
    <w:name w:val="Footnote Text Char"/>
    <w:basedOn w:val="DefaultParagraphFont"/>
    <w:link w:val="FootnoteText"/>
    <w:uiPriority w:val="99"/>
    <w:semiHidden/>
    <w:rsid w:val="00FF441B"/>
    <w:rPr>
      <w:rFonts w:cs="B Badr"/>
      <w:sz w:val="22"/>
      <w:szCs w:val="22"/>
      <w:lang w:bidi="ar-SA"/>
    </w:rPr>
  </w:style>
  <w:style w:type="paragraph" w:styleId="ListParagraph">
    <w:name w:val="List Paragraph"/>
    <w:basedOn w:val="Normal"/>
    <w:uiPriority w:val="34"/>
    <w:qFormat/>
    <w:rsid w:val="00E635CF"/>
    <w:pPr>
      <w:ind w:left="720"/>
      <w:contextualSpacing/>
    </w:pPr>
  </w:style>
  <w:style w:type="paragraph" w:styleId="EndnoteText">
    <w:name w:val="endnote text"/>
    <w:basedOn w:val="Normal"/>
    <w:link w:val="EndnoteTextChar"/>
    <w:rsid w:val="00D7642D"/>
    <w:rPr>
      <w:sz w:val="20"/>
      <w:szCs w:val="20"/>
    </w:rPr>
  </w:style>
  <w:style w:type="character" w:customStyle="1" w:styleId="EndnoteTextChar">
    <w:name w:val="Endnote Text Char"/>
    <w:basedOn w:val="DefaultParagraphFont"/>
    <w:link w:val="EndnoteText"/>
    <w:rsid w:val="00D7642D"/>
    <w:rPr>
      <w:lang w:bidi="ar-SA"/>
    </w:rPr>
  </w:style>
  <w:style w:type="character" w:styleId="EndnoteReference">
    <w:name w:val="endnote reference"/>
    <w:basedOn w:val="DefaultParagraphFont"/>
    <w:rsid w:val="00D7642D"/>
    <w:rPr>
      <w:vertAlign w:val="superscript"/>
    </w:rPr>
  </w:style>
  <w:style w:type="paragraph" w:styleId="BalloonText">
    <w:name w:val="Balloon Text"/>
    <w:basedOn w:val="Normal"/>
    <w:link w:val="BalloonTextChar"/>
    <w:rsid w:val="009A584D"/>
    <w:rPr>
      <w:rFonts w:ascii="Tahoma" w:hAnsi="Tahoma" w:cs="Tahoma"/>
      <w:sz w:val="16"/>
      <w:szCs w:val="16"/>
    </w:rPr>
  </w:style>
  <w:style w:type="character" w:customStyle="1" w:styleId="BalloonTextChar">
    <w:name w:val="Balloon Text Char"/>
    <w:basedOn w:val="DefaultParagraphFont"/>
    <w:link w:val="BalloonText"/>
    <w:rsid w:val="009A584D"/>
    <w:rPr>
      <w:rFonts w:ascii="Tahoma" w:hAnsi="Tahoma" w:cs="Tahoma"/>
      <w:sz w:val="16"/>
      <w:szCs w:val="16"/>
      <w:lang w:bidi="ar-SA"/>
    </w:rPr>
  </w:style>
  <w:style w:type="paragraph" w:styleId="Header">
    <w:name w:val="header"/>
    <w:basedOn w:val="Normal"/>
    <w:link w:val="HeaderChar"/>
    <w:rsid w:val="00212EB7"/>
    <w:pPr>
      <w:tabs>
        <w:tab w:val="center" w:pos="4513"/>
        <w:tab w:val="right" w:pos="9026"/>
      </w:tabs>
    </w:pPr>
  </w:style>
  <w:style w:type="character" w:customStyle="1" w:styleId="HeaderChar">
    <w:name w:val="Header Char"/>
    <w:basedOn w:val="DefaultParagraphFont"/>
    <w:link w:val="Header"/>
    <w:rsid w:val="00212EB7"/>
    <w:rPr>
      <w:sz w:val="24"/>
      <w:szCs w:val="24"/>
      <w:lang w:bidi="ar-SA"/>
    </w:rPr>
  </w:style>
  <w:style w:type="character" w:customStyle="1" w:styleId="FooterChar">
    <w:name w:val="Footer Char"/>
    <w:basedOn w:val="DefaultParagraphFont"/>
    <w:link w:val="Footer"/>
    <w:uiPriority w:val="99"/>
    <w:rsid w:val="00662ECC"/>
    <w:rPr>
      <w:sz w:val="24"/>
      <w:szCs w:val="24"/>
      <w:lang w:bidi="ar-SA"/>
    </w:rPr>
  </w:style>
  <w:style w:type="paragraph" w:styleId="NormalWeb">
    <w:name w:val="Normal (Web)"/>
    <w:basedOn w:val="Normal"/>
    <w:uiPriority w:val="99"/>
    <w:unhideWhenUsed/>
    <w:rsid w:val="00C50999"/>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8353">
      <w:bodyDiv w:val="1"/>
      <w:marLeft w:val="0"/>
      <w:marRight w:val="0"/>
      <w:marTop w:val="0"/>
      <w:marBottom w:val="0"/>
      <w:divBdr>
        <w:top w:val="none" w:sz="0" w:space="0" w:color="auto"/>
        <w:left w:val="none" w:sz="0" w:space="0" w:color="auto"/>
        <w:bottom w:val="none" w:sz="0" w:space="0" w:color="auto"/>
        <w:right w:val="none" w:sz="0" w:space="0" w:color="auto"/>
      </w:divBdr>
    </w:div>
    <w:div w:id="447503487">
      <w:bodyDiv w:val="1"/>
      <w:marLeft w:val="0"/>
      <w:marRight w:val="0"/>
      <w:marTop w:val="0"/>
      <w:marBottom w:val="0"/>
      <w:divBdr>
        <w:top w:val="none" w:sz="0" w:space="0" w:color="auto"/>
        <w:left w:val="none" w:sz="0" w:space="0" w:color="auto"/>
        <w:bottom w:val="none" w:sz="0" w:space="0" w:color="auto"/>
        <w:right w:val="none" w:sz="0" w:space="0" w:color="auto"/>
      </w:divBdr>
    </w:div>
    <w:div w:id="12312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www.xman.theone.ir/Besmellah/BESM6.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7DDB-7B07-468C-8155-E1D486D0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1458</Words>
  <Characters>6015</Characters>
  <Application>Microsoft Office Word</Application>
  <DocSecurity>0</DocSecurity>
  <Lines>50</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mofid</Company>
  <LinksUpToDate>false</LinksUpToDate>
  <CharactersWithSpaces>7459</CharactersWithSpaces>
  <SharedDoc>false</SharedDoc>
  <HLinks>
    <vt:vector size="6" baseType="variant">
      <vt:variant>
        <vt:i4>5898327</vt:i4>
      </vt:variant>
      <vt:variant>
        <vt:i4>-1</vt:i4>
      </vt:variant>
      <vt:variant>
        <vt:i4>1026</vt:i4>
      </vt:variant>
      <vt:variant>
        <vt:i4>1</vt:i4>
      </vt:variant>
      <vt:variant>
        <vt:lpwstr>http://www.xman.theone.ir/Besmellah/BESM6.png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ecenter</dc:creator>
  <cp:lastModifiedBy>ali</cp:lastModifiedBy>
  <cp:revision>10</cp:revision>
  <cp:lastPrinted>2012-12-05T08:05:00Z</cp:lastPrinted>
  <dcterms:created xsi:type="dcterms:W3CDTF">2013-02-19T04:00:00Z</dcterms:created>
  <dcterms:modified xsi:type="dcterms:W3CDTF">2013-02-23T21:34:00Z</dcterms:modified>
</cp:coreProperties>
</file>